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E59C19" w14:textId="57BBEAB1" w:rsidR="00034AD6" w:rsidRPr="00840EEB" w:rsidRDefault="007971D2" w:rsidP="00426107">
      <w:pPr>
        <w:spacing w:after="0" w:line="240" w:lineRule="auto"/>
        <w:ind w:left="142"/>
        <w:jc w:val="both"/>
        <w:rPr>
          <w:rFonts w:ascii="Arial" w:hAnsi="Arial" w:cs="Arial"/>
          <w:b/>
          <w:bCs/>
          <w:sz w:val="36"/>
          <w:szCs w:val="36"/>
        </w:rPr>
      </w:pPr>
      <w:r w:rsidRPr="00840EEB">
        <w:rPr>
          <w:rFonts w:ascii="Arial" w:hAnsi="Arial" w:cs="Arial"/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935" distR="114935" simplePos="0" relativeHeight="251658241" behindDoc="0" locked="0" layoutInCell="1" allowOverlap="1" wp14:anchorId="33081CD1" wp14:editId="6B9666CF">
                <wp:simplePos x="0" y="0"/>
                <wp:positionH relativeFrom="margin">
                  <wp:align>right</wp:align>
                </wp:positionH>
                <wp:positionV relativeFrom="margin">
                  <wp:posOffset>-733425</wp:posOffset>
                </wp:positionV>
                <wp:extent cx="1996440" cy="212090"/>
                <wp:effectExtent l="0" t="0" r="381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48392" w14:textId="1A229453" w:rsidR="003C4661" w:rsidRDefault="005B4AFA" w:rsidP="00503954">
                            <w:pPr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České Budějovice</w:t>
                            </w:r>
                            <w:r w:rsidR="00065EB1">
                              <w:rPr>
                                <w:rFonts w:ascii="Arial" w:eastAsia="Arial" w:hAnsi="Arial" w:cs="Arial"/>
                              </w:rPr>
                              <w:t>,</w:t>
                            </w:r>
                            <w:r w:rsidR="00BF63AD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8B5009" w:rsidRPr="00D35AAE">
                              <w:rPr>
                                <w:rFonts w:ascii="Arial" w:eastAsia="Arial" w:hAnsi="Arial" w:cs="Arial"/>
                              </w:rPr>
                              <w:t>8</w:t>
                            </w:r>
                            <w:r w:rsidR="00463DFF" w:rsidRPr="00D35AAE"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 w:rsidR="00DC1BB6" w:rsidRPr="00D35AAE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8B5009" w:rsidRPr="00D35AAE">
                              <w:rPr>
                                <w:rFonts w:ascii="Arial" w:eastAsia="Arial" w:hAnsi="Arial" w:cs="Arial"/>
                              </w:rPr>
                              <w:t>8</w:t>
                            </w:r>
                            <w:r w:rsidR="00065EB1" w:rsidRPr="00D35AAE"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 w:rsidR="000F05F2" w:rsidRPr="00D35AAE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3F05AC" w:rsidRPr="00D35AAE">
                              <w:rPr>
                                <w:rFonts w:ascii="Arial" w:eastAsia="Arial" w:hAnsi="Arial" w:cs="Arial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81C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6pt;margin-top:-57.75pt;width:157.2pt;height:16.7pt;z-index:251658241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" stroked="f">
                <v:textbox inset=".05pt,.05pt,.05pt,.05pt">
                  <w:txbxContent>
                    <w:p w14:paraId="52048392" w14:textId="1A229453" w:rsidR="003C4661" w:rsidRDefault="005B4AFA" w:rsidP="00503954">
                      <w:pPr>
                        <w:jc w:val="righ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České Budějovice</w:t>
                      </w:r>
                      <w:r w:rsidR="00065EB1">
                        <w:rPr>
                          <w:rFonts w:ascii="Arial" w:eastAsia="Arial" w:hAnsi="Arial" w:cs="Arial"/>
                        </w:rPr>
                        <w:t>,</w:t>
                      </w:r>
                      <w:r w:rsidR="00BF63AD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8B5009" w:rsidRPr="00D35AAE">
                        <w:rPr>
                          <w:rFonts w:ascii="Arial" w:eastAsia="Arial" w:hAnsi="Arial" w:cs="Arial"/>
                        </w:rPr>
                        <w:t>8</w:t>
                      </w:r>
                      <w:r w:rsidR="00463DFF" w:rsidRPr="00D35AAE">
                        <w:rPr>
                          <w:rFonts w:ascii="Arial" w:eastAsia="Arial" w:hAnsi="Arial" w:cs="Arial"/>
                        </w:rPr>
                        <w:t>.</w:t>
                      </w:r>
                      <w:r w:rsidR="00DC1BB6" w:rsidRPr="00D35AAE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8B5009" w:rsidRPr="00D35AAE">
                        <w:rPr>
                          <w:rFonts w:ascii="Arial" w:eastAsia="Arial" w:hAnsi="Arial" w:cs="Arial"/>
                        </w:rPr>
                        <w:t>8</w:t>
                      </w:r>
                      <w:r w:rsidR="00065EB1" w:rsidRPr="00D35AAE">
                        <w:rPr>
                          <w:rFonts w:ascii="Arial" w:eastAsia="Arial" w:hAnsi="Arial" w:cs="Arial"/>
                        </w:rPr>
                        <w:t>.</w:t>
                      </w:r>
                      <w:r w:rsidR="000F05F2" w:rsidRPr="00D35AAE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3F05AC" w:rsidRPr="00D35AAE">
                        <w:rPr>
                          <w:rFonts w:ascii="Arial" w:eastAsia="Arial" w:hAnsi="Arial" w:cs="Arial"/>
                        </w:rPr>
                        <w:t>2024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87F9E" w:rsidRPr="00840EEB">
        <w:rPr>
          <w:rFonts w:ascii="Arial" w:hAnsi="Arial" w:cs="Arial"/>
          <w:b/>
          <w:bCs/>
          <w:sz w:val="36"/>
          <w:szCs w:val="36"/>
        </w:rPr>
        <w:t>Nezaměstnanost v</w:t>
      </w:r>
      <w:r w:rsidR="00334850" w:rsidRPr="00840EEB">
        <w:rPr>
          <w:rFonts w:ascii="Arial" w:hAnsi="Arial" w:cs="Arial"/>
          <w:b/>
          <w:bCs/>
          <w:sz w:val="36"/>
          <w:szCs w:val="36"/>
        </w:rPr>
        <w:t xml:space="preserve"> </w:t>
      </w:r>
      <w:r w:rsidR="006C374E">
        <w:rPr>
          <w:rFonts w:ascii="Arial" w:hAnsi="Arial" w:cs="Arial"/>
          <w:b/>
          <w:bCs/>
          <w:sz w:val="36"/>
          <w:szCs w:val="36"/>
        </w:rPr>
        <w:t>Jihočeském</w:t>
      </w:r>
      <w:r w:rsidR="00E87F9E" w:rsidRPr="00840EEB">
        <w:rPr>
          <w:rFonts w:ascii="Arial" w:hAnsi="Arial" w:cs="Arial"/>
          <w:b/>
          <w:bCs/>
          <w:sz w:val="36"/>
          <w:szCs w:val="36"/>
        </w:rPr>
        <w:t xml:space="preserve"> kraji</w:t>
      </w: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  <w:r w:rsidR="006C374E">
        <w:rPr>
          <w:rFonts w:ascii="Arial" w:hAnsi="Arial" w:cs="Arial"/>
          <w:b/>
          <w:bCs/>
          <w:sz w:val="36"/>
          <w:szCs w:val="36"/>
        </w:rPr>
        <w:t xml:space="preserve"> </w:t>
      </w:r>
      <w:r w:rsidR="00B42187" w:rsidRPr="00840EEB">
        <w:rPr>
          <w:rFonts w:ascii="Arial" w:hAnsi="Arial" w:cs="Arial"/>
          <w:b/>
          <w:bCs/>
          <w:sz w:val="36"/>
          <w:szCs w:val="36"/>
        </w:rPr>
        <w:t xml:space="preserve">v červenci </w:t>
      </w:r>
      <w:r w:rsidR="006C374E">
        <w:rPr>
          <w:rFonts w:ascii="Arial" w:hAnsi="Arial" w:cs="Arial"/>
          <w:b/>
          <w:bCs/>
          <w:sz w:val="36"/>
          <w:szCs w:val="36"/>
        </w:rPr>
        <w:t>stoupla na 3,1</w:t>
      </w:r>
      <w:r w:rsidR="00E25775" w:rsidRPr="00840EEB">
        <w:rPr>
          <w:rFonts w:ascii="Arial" w:hAnsi="Arial" w:cs="Arial"/>
          <w:b/>
          <w:bCs/>
          <w:sz w:val="36"/>
          <w:szCs w:val="36"/>
        </w:rPr>
        <w:t xml:space="preserve"> %</w:t>
      </w:r>
      <w:r w:rsidR="006C374E">
        <w:rPr>
          <w:rFonts w:ascii="Arial" w:hAnsi="Arial" w:cs="Arial"/>
          <w:b/>
          <w:bCs/>
          <w:sz w:val="36"/>
          <w:szCs w:val="36"/>
        </w:rPr>
        <w:t>, rekvalifikační kurzy jsou tahákem</w:t>
      </w:r>
      <w:r w:rsidR="00A32E93">
        <w:rPr>
          <w:rFonts w:ascii="Arial" w:hAnsi="Arial" w:cs="Arial"/>
          <w:b/>
          <w:bCs/>
          <w:sz w:val="36"/>
          <w:szCs w:val="36"/>
        </w:rPr>
        <w:br/>
      </w:r>
      <w:r w:rsidR="006C374E">
        <w:rPr>
          <w:rFonts w:ascii="Arial" w:hAnsi="Arial" w:cs="Arial"/>
          <w:b/>
          <w:bCs/>
          <w:sz w:val="36"/>
          <w:szCs w:val="36"/>
        </w:rPr>
        <w:t>i v létě</w:t>
      </w:r>
    </w:p>
    <w:p w14:paraId="7A2AA647" w14:textId="77777777" w:rsidR="001733E6" w:rsidRPr="001A71B5" w:rsidRDefault="001733E6" w:rsidP="00972A66">
      <w:pPr>
        <w:spacing w:after="0" w:line="240" w:lineRule="auto"/>
        <w:rPr>
          <w:rFonts w:ascii="Arial" w:hAnsi="Arial" w:cs="Arial"/>
          <w:color w:val="ED0000"/>
          <w:lang w:eastAsia="cs-CZ"/>
        </w:rPr>
      </w:pPr>
    </w:p>
    <w:p w14:paraId="4A3416AA" w14:textId="43D80131" w:rsidR="00A74E41" w:rsidRDefault="00E25775" w:rsidP="00426107">
      <w:pPr>
        <w:pStyle w:val="Zkladnodstavec"/>
        <w:spacing w:line="240" w:lineRule="auto"/>
        <w:ind w:left="142"/>
        <w:jc w:val="both"/>
        <w:rPr>
          <w:rFonts w:ascii="Arial" w:hAnsi="Arial" w:cs="Arial"/>
          <w:b/>
          <w:bCs/>
          <w:color w:val="auto"/>
          <w:sz w:val="22"/>
          <w:szCs w:val="22"/>
          <w:lang w:eastAsia="cs-CZ"/>
        </w:rPr>
      </w:pPr>
      <w:bookmarkStart w:id="6" w:name="_Hlk158230086"/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K 3</w:t>
      </w:r>
      <w:r w:rsidR="008B5009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1</w:t>
      </w:r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. </w:t>
      </w:r>
      <w:r w:rsidR="008B5009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7</w:t>
      </w:r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. 2024 evidoval Úřad práce</w:t>
      </w:r>
      <w:r w:rsidR="008A1195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ČR</w:t>
      </w:r>
      <w:r w:rsidR="00A43B88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v </w:t>
      </w:r>
      <w:r w:rsidR="006C374E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Jihočeském</w:t>
      </w:r>
      <w:r w:rsidR="00A43B88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kraji </w:t>
      </w:r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celkem </w:t>
      </w:r>
      <w:r w:rsidR="006C374E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13 719</w:t>
      </w:r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uchazečů</w:t>
      </w:r>
      <w:r w:rsidR="00582B37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br/>
      </w:r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o zaměstnání. Jejich počet byl o </w:t>
      </w:r>
      <w:r w:rsidR="006C374E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619</w:t>
      </w:r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</w:t>
      </w:r>
      <w:r w:rsidR="00B42187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vyšší</w:t>
      </w:r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než na konci předchozího měsíce, ve srovnání se stejným obdobím minulého roku </w:t>
      </w:r>
      <w:r w:rsidR="002B49F2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byl</w:t>
      </w:r>
      <w:r w:rsidR="002B49F2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</w:t>
      </w:r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vyšší o </w:t>
      </w:r>
      <w:r w:rsidR="006C374E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2 225</w:t>
      </w:r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osob.</w:t>
      </w:r>
      <w:r w:rsidR="007F12E1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</w:t>
      </w:r>
      <w:r w:rsidR="00C42440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Úřadu práce se v </w:t>
      </w:r>
      <w:r w:rsidR="001F1E64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čer</w:t>
      </w:r>
      <w:r w:rsidR="00B42187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venci</w:t>
      </w:r>
      <w:r w:rsidR="00C42440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podařilo </w:t>
      </w:r>
      <w:r w:rsidR="00596E84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zprostředkovat zaměstnání pro celkem </w:t>
      </w:r>
      <w:r w:rsidR="006C374E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1 286</w:t>
      </w:r>
      <w:r w:rsidR="00E8045F"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</w:t>
      </w:r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uchazečů</w:t>
      </w:r>
      <w:r w:rsidR="006C374E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.</w:t>
      </w:r>
      <w:r w:rsidRPr="00840EEB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</w:t>
      </w:r>
      <w:r w:rsidR="002B49F2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Zájem</w:t>
      </w:r>
      <w:r w:rsidR="00426107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br/>
      </w:r>
      <w:r w:rsidR="002B49F2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o rekvalifikace</w:t>
      </w:r>
      <w:r w:rsidR="00426107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</w:t>
      </w:r>
      <w:r w:rsidR="002B49F2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a</w:t>
      </w:r>
      <w:r w:rsidR="006C374E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</w:t>
      </w:r>
      <w:r w:rsidR="002B49F2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>kurzy pokračuje a ty tak pomáhají i v letních měsících.</w:t>
      </w:r>
      <w:r w:rsidR="00823B93">
        <w:rPr>
          <w:rFonts w:ascii="Arial" w:hAnsi="Arial" w:cs="Arial"/>
          <w:b/>
          <w:bCs/>
          <w:color w:val="auto"/>
          <w:sz w:val="22"/>
          <w:szCs w:val="22"/>
          <w:lang w:eastAsia="cs-CZ"/>
        </w:rPr>
        <w:t xml:space="preserve"> V letošním roce takto bylo podpořeno již 1 670 lidí.</w:t>
      </w:r>
    </w:p>
    <w:p w14:paraId="22481E8B" w14:textId="609D59B0" w:rsidR="00972A66" w:rsidRDefault="00972A66" w:rsidP="00426107">
      <w:pPr>
        <w:pStyle w:val="Zkladnodstavec"/>
        <w:spacing w:line="240" w:lineRule="auto"/>
        <w:ind w:left="142"/>
        <w:jc w:val="both"/>
        <w:rPr>
          <w:rFonts w:ascii="Arial" w:hAnsi="Arial" w:cs="Arial"/>
          <w:b/>
          <w:bCs/>
          <w:color w:val="auto"/>
          <w:sz w:val="22"/>
          <w:szCs w:val="22"/>
          <w:lang w:eastAsia="cs-CZ"/>
        </w:rPr>
      </w:pPr>
    </w:p>
    <w:p w14:paraId="4B0621AF" w14:textId="0BBFB3B6" w:rsidR="00823B93" w:rsidRDefault="00972A66" w:rsidP="00426107">
      <w:pPr>
        <w:spacing w:line="240" w:lineRule="auto"/>
        <w:ind w:left="142"/>
        <w:jc w:val="both"/>
        <w:rPr>
          <w:rFonts w:ascii="Arial" w:hAnsi="Arial" w:cs="Arial"/>
          <w:i/>
          <w:iCs/>
        </w:rPr>
      </w:pPr>
      <w:r w:rsidRPr="00972A66">
        <w:rPr>
          <w:rFonts w:ascii="Arial" w:hAnsi="Arial" w:cs="Arial"/>
        </w:rPr>
        <w:t>Úřad práce v červenci pokračoval v realizaci rekvalifikačních kurzů financovaných z Operačního programu Zaměstnanost plus s cílem pomoci uchazečům a zájemcům</w:t>
      </w:r>
      <w:r w:rsidR="00A31CD3">
        <w:rPr>
          <w:rFonts w:ascii="Arial" w:hAnsi="Arial" w:cs="Arial"/>
        </w:rPr>
        <w:br/>
      </w:r>
      <w:r w:rsidRPr="00972A66">
        <w:rPr>
          <w:rFonts w:ascii="Arial" w:hAnsi="Arial" w:cs="Arial"/>
        </w:rPr>
        <w:t>o zaměstnání v získání nového zaměstnání či rozšíření si možnost</w:t>
      </w:r>
      <w:r>
        <w:rPr>
          <w:rFonts w:ascii="Arial" w:hAnsi="Arial" w:cs="Arial"/>
        </w:rPr>
        <w:t>í</w:t>
      </w:r>
      <w:r w:rsidRPr="00972A66">
        <w:rPr>
          <w:rFonts w:ascii="Arial" w:hAnsi="Arial" w:cs="Arial"/>
        </w:rPr>
        <w:t xml:space="preserve"> vlastního uplatnění na trhu práce. </w:t>
      </w:r>
      <w:r w:rsidRPr="00972A66">
        <w:rPr>
          <w:rFonts w:ascii="Arial" w:hAnsi="Arial" w:cs="Arial"/>
          <w:i/>
          <w:iCs/>
        </w:rPr>
        <w:t>„</w:t>
      </w:r>
      <w:r w:rsidR="00823B93">
        <w:rPr>
          <w:rFonts w:ascii="Arial" w:hAnsi="Arial" w:cs="Arial"/>
          <w:i/>
          <w:iCs/>
        </w:rPr>
        <w:t>Rekvalifikace jsou dlouhodobě významným a vysoce efektivním nástrojem aktivní politiky zaměstnanosti při zprostředkování zaměstnání. Úřad práce nabízí svým klientům úhradu kurzovného na nejrůznější typy kurzů</w:t>
      </w:r>
      <w:r w:rsidRPr="00972A66">
        <w:rPr>
          <w:rFonts w:ascii="Arial" w:hAnsi="Arial" w:cs="Arial"/>
          <w:i/>
          <w:iCs/>
        </w:rPr>
        <w:t>,</w:t>
      </w:r>
      <w:r w:rsidR="00823B93">
        <w:rPr>
          <w:rFonts w:ascii="Arial" w:hAnsi="Arial" w:cs="Arial"/>
          <w:i/>
          <w:iCs/>
        </w:rPr>
        <w:t xml:space="preserve"> především v rámci tzv. zvolených rekvalifikací</w:t>
      </w:r>
      <w:r w:rsidR="008A1195">
        <w:rPr>
          <w:rFonts w:ascii="Arial" w:hAnsi="Arial" w:cs="Arial"/>
          <w:i/>
          <w:iCs/>
        </w:rPr>
        <w:t>,</w:t>
      </w:r>
      <w:r w:rsidRPr="00972A66">
        <w:rPr>
          <w:rFonts w:ascii="Arial" w:hAnsi="Arial" w:cs="Arial"/>
          <w:i/>
          <w:iCs/>
        </w:rPr>
        <w:t>“</w:t>
      </w:r>
      <w:r w:rsidRPr="00972A66">
        <w:rPr>
          <w:rFonts w:ascii="Arial" w:hAnsi="Arial" w:cs="Arial"/>
        </w:rPr>
        <w:t xml:space="preserve"> </w:t>
      </w:r>
      <w:r w:rsidRPr="00972A66">
        <w:rPr>
          <w:rFonts w:ascii="Arial" w:hAnsi="Arial" w:cs="Arial"/>
          <w:lang w:eastAsia="cs-CZ"/>
        </w:rPr>
        <w:t xml:space="preserve">uvádí </w:t>
      </w:r>
      <w:r w:rsidR="00823B93">
        <w:rPr>
          <w:rFonts w:ascii="Arial" w:hAnsi="Arial" w:cs="Arial"/>
          <w:b/>
          <w:bCs/>
          <w:lang w:eastAsia="cs-CZ"/>
        </w:rPr>
        <w:t>Ivan Loukota</w:t>
      </w:r>
      <w:r w:rsidRPr="00972A66">
        <w:rPr>
          <w:rFonts w:ascii="Arial" w:hAnsi="Arial" w:cs="Arial"/>
          <w:lang w:eastAsia="cs-CZ"/>
        </w:rPr>
        <w:t>, ředitel Krajské pobočky Úřadu práce ČR v</w:t>
      </w:r>
      <w:r w:rsidR="00823B93">
        <w:rPr>
          <w:rFonts w:ascii="Arial" w:hAnsi="Arial" w:cs="Arial"/>
          <w:lang w:eastAsia="cs-CZ"/>
        </w:rPr>
        <w:t> Českých Budějovicích</w:t>
      </w:r>
      <w:r w:rsidRPr="00972A66">
        <w:rPr>
          <w:rFonts w:ascii="Arial" w:hAnsi="Arial" w:cs="Arial"/>
        </w:rPr>
        <w:t xml:space="preserve">. </w:t>
      </w:r>
      <w:r w:rsidRPr="00972A66">
        <w:rPr>
          <w:rFonts w:ascii="Arial" w:hAnsi="Arial" w:cs="Arial"/>
          <w:i/>
          <w:iCs/>
        </w:rPr>
        <w:t xml:space="preserve">„V rámci </w:t>
      </w:r>
      <w:r w:rsidR="00823B93">
        <w:rPr>
          <w:rFonts w:ascii="Arial" w:hAnsi="Arial" w:cs="Arial"/>
          <w:i/>
          <w:iCs/>
        </w:rPr>
        <w:t>zvolené rekvalifikace jsou v Jihočeském kraji velmi často podporované kurzy v oblasti služeb</w:t>
      </w:r>
      <w:r w:rsidR="008A1195">
        <w:rPr>
          <w:rFonts w:ascii="Arial" w:hAnsi="Arial" w:cs="Arial"/>
          <w:i/>
          <w:iCs/>
        </w:rPr>
        <w:t>,</w:t>
      </w:r>
      <w:r w:rsidR="00823B93">
        <w:rPr>
          <w:rFonts w:ascii="Arial" w:hAnsi="Arial" w:cs="Arial"/>
          <w:i/>
          <w:iCs/>
        </w:rPr>
        <w:t xml:space="preserve"> </w:t>
      </w:r>
      <w:r w:rsidR="008A1195">
        <w:rPr>
          <w:rFonts w:ascii="Arial" w:hAnsi="Arial" w:cs="Arial"/>
          <w:i/>
          <w:iCs/>
        </w:rPr>
        <w:t>p</w:t>
      </w:r>
      <w:r w:rsidR="00823B93">
        <w:rPr>
          <w:rFonts w:ascii="Arial" w:hAnsi="Arial" w:cs="Arial"/>
          <w:i/>
          <w:iCs/>
        </w:rPr>
        <w:t>racovník v sociálních službách nebo chůva pro děti v dětské skupině. S ohledem na nedostatek pracovníků na pozicích řidičů dálkové dopravy také velmi často podpor</w:t>
      </w:r>
      <w:r w:rsidR="00404445">
        <w:rPr>
          <w:rFonts w:ascii="Arial" w:hAnsi="Arial" w:cs="Arial"/>
          <w:i/>
          <w:iCs/>
        </w:rPr>
        <w:t>ujeme</w:t>
      </w:r>
      <w:r w:rsidR="00823B93">
        <w:rPr>
          <w:rFonts w:ascii="Arial" w:hAnsi="Arial" w:cs="Arial"/>
          <w:i/>
          <w:iCs/>
        </w:rPr>
        <w:t xml:space="preserve"> kurzy na získání řidičského oprávnění ve skupině C, respektive profesní způsobilosti,“ </w:t>
      </w:r>
      <w:r w:rsidR="00823B93" w:rsidRPr="00823B93">
        <w:rPr>
          <w:rFonts w:ascii="Arial" w:hAnsi="Arial" w:cs="Arial"/>
        </w:rPr>
        <w:t>dodává Loukota</w:t>
      </w:r>
      <w:r w:rsidR="00404445">
        <w:rPr>
          <w:rFonts w:ascii="Arial" w:hAnsi="Arial" w:cs="Arial"/>
        </w:rPr>
        <w:t>.</w:t>
      </w:r>
      <w:r w:rsidR="00823B93" w:rsidRPr="00823B93">
        <w:rPr>
          <w:rFonts w:ascii="Arial" w:hAnsi="Arial" w:cs="Arial"/>
        </w:rPr>
        <w:t xml:space="preserve"> </w:t>
      </w:r>
      <w:r w:rsidR="00404445">
        <w:rPr>
          <w:rFonts w:ascii="Arial" w:hAnsi="Arial" w:cs="Arial"/>
        </w:rPr>
        <w:t>Z</w:t>
      </w:r>
      <w:r w:rsidR="00823B93" w:rsidRPr="00823B93">
        <w:rPr>
          <w:rFonts w:ascii="Arial" w:hAnsi="Arial" w:cs="Arial"/>
        </w:rPr>
        <w:t>ároveň doplňuje</w:t>
      </w:r>
      <w:r w:rsidR="00404445">
        <w:rPr>
          <w:rFonts w:ascii="Arial" w:hAnsi="Arial" w:cs="Arial"/>
        </w:rPr>
        <w:t>:</w:t>
      </w:r>
      <w:r w:rsidR="00823B93">
        <w:rPr>
          <w:rFonts w:ascii="Arial" w:hAnsi="Arial" w:cs="Arial"/>
          <w:i/>
          <w:iCs/>
        </w:rPr>
        <w:t xml:space="preserve"> „</w:t>
      </w:r>
      <w:r w:rsidR="00404445">
        <w:rPr>
          <w:rFonts w:ascii="Arial" w:hAnsi="Arial" w:cs="Arial"/>
          <w:i/>
          <w:iCs/>
        </w:rPr>
        <w:t>D</w:t>
      </w:r>
      <w:r w:rsidR="00823B93">
        <w:rPr>
          <w:rFonts w:ascii="Arial" w:hAnsi="Arial" w:cs="Arial"/>
          <w:i/>
          <w:iCs/>
        </w:rPr>
        <w:t>íky rekvalifikacím a kurzům se klienti stávají atraktivnějšími zaměstnanci jak pro současného, tak i nového zaměstnavatele</w:t>
      </w:r>
      <w:r w:rsidR="008A1195">
        <w:rPr>
          <w:rFonts w:ascii="Arial" w:hAnsi="Arial" w:cs="Arial"/>
          <w:i/>
          <w:iCs/>
        </w:rPr>
        <w:t>,</w:t>
      </w:r>
      <w:r w:rsidR="00823B93">
        <w:rPr>
          <w:rFonts w:ascii="Arial" w:hAnsi="Arial" w:cs="Arial"/>
          <w:i/>
          <w:iCs/>
        </w:rPr>
        <w:t xml:space="preserve"> a díky kurzům si mohou finančně polepšit v průměru až o 8 %</w:t>
      </w:r>
      <w:r w:rsidR="0093447F">
        <w:rPr>
          <w:rFonts w:ascii="Arial" w:hAnsi="Arial" w:cs="Arial"/>
          <w:i/>
          <w:iCs/>
        </w:rPr>
        <w:t>.“</w:t>
      </w:r>
    </w:p>
    <w:p w14:paraId="0B235055" w14:textId="77777777" w:rsidR="0093447F" w:rsidRPr="001101ED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lang w:eastAsia="cs-CZ"/>
        </w:rPr>
      </w:pPr>
      <w:bookmarkStart w:id="7" w:name="_Hlk158230142"/>
      <w:bookmarkEnd w:id="6"/>
    </w:p>
    <w:p w14:paraId="03782304" w14:textId="1AF397F7" w:rsidR="0093447F" w:rsidRPr="001101ED" w:rsidRDefault="0093447F" w:rsidP="00B15053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101E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Vývoj nezaměstnanosti</w:t>
      </w:r>
    </w:p>
    <w:tbl>
      <w:tblPr>
        <w:tblStyle w:val="Tmavtabulkasmkou5zvraznn5"/>
        <w:tblW w:w="91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3212"/>
        <w:gridCol w:w="1418"/>
        <w:gridCol w:w="1701"/>
        <w:gridCol w:w="1422"/>
      </w:tblGrid>
      <w:tr w:rsidR="0093447F" w:rsidRPr="00B64845" w14:paraId="3DECC605" w14:textId="77777777" w:rsidTr="007D4DCE">
        <w:trPr>
          <w:trHeight w:val="300"/>
        </w:trPr>
        <w:tc>
          <w:tcPr>
            <w:tcW w:w="4630" w:type="dxa"/>
            <w:gridSpan w:val="2"/>
            <w:vMerge w:val="restart"/>
            <w:vAlign w:val="center"/>
          </w:tcPr>
          <w:p w14:paraId="3D8DC008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ukazatel (celkový počet)</w:t>
            </w:r>
          </w:p>
        </w:tc>
        <w:tc>
          <w:tcPr>
            <w:tcW w:w="4541" w:type="dxa"/>
            <w:gridSpan w:val="3"/>
          </w:tcPr>
          <w:p w14:paraId="020CBE4A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stav k</w:t>
            </w:r>
          </w:p>
        </w:tc>
      </w:tr>
      <w:tr w:rsidR="008A1195" w:rsidRPr="00B64845" w14:paraId="02888757" w14:textId="77777777" w:rsidTr="00692707">
        <w:trPr>
          <w:trHeight w:val="249"/>
        </w:trPr>
        <w:tc>
          <w:tcPr>
            <w:tcW w:w="4630" w:type="dxa"/>
            <w:gridSpan w:val="2"/>
            <w:vMerge/>
          </w:tcPr>
          <w:p w14:paraId="3F757CF2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  <w:tc>
          <w:tcPr>
            <w:tcW w:w="1418" w:type="dxa"/>
          </w:tcPr>
          <w:p w14:paraId="19471334" w14:textId="650345DE" w:rsidR="0093447F" w:rsidRPr="00404445" w:rsidRDefault="0093447F" w:rsidP="003178B9">
            <w:pPr>
              <w:jc w:val="right"/>
              <w:rPr>
                <w:rFonts w:ascii="Arial" w:hAnsi="Arial" w:cs="Arial"/>
                <w:color w:val="000000"/>
              </w:rPr>
            </w:pPr>
            <w:r w:rsidRPr="00404445">
              <w:rPr>
                <w:rFonts w:ascii="Arial" w:hAnsi="Arial" w:cs="Arial"/>
                <w:color w:val="000000"/>
              </w:rPr>
              <w:t>31.</w:t>
            </w:r>
            <w:r w:rsidR="008A1195" w:rsidRPr="00404445">
              <w:rPr>
                <w:rFonts w:ascii="Arial" w:hAnsi="Arial" w:cs="Arial"/>
                <w:color w:val="000000"/>
              </w:rPr>
              <w:t xml:space="preserve"> </w:t>
            </w:r>
            <w:r w:rsidRPr="00404445">
              <w:rPr>
                <w:rFonts w:ascii="Arial" w:hAnsi="Arial" w:cs="Arial"/>
                <w:color w:val="000000"/>
              </w:rPr>
              <w:t>7.</w:t>
            </w:r>
            <w:r w:rsidR="008A1195" w:rsidRPr="00404445">
              <w:rPr>
                <w:rFonts w:ascii="Arial" w:hAnsi="Arial" w:cs="Arial"/>
                <w:color w:val="000000"/>
              </w:rPr>
              <w:t xml:space="preserve"> </w:t>
            </w:r>
            <w:r w:rsidRPr="00404445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701" w:type="dxa"/>
          </w:tcPr>
          <w:p w14:paraId="56B869B6" w14:textId="12EF6EF8" w:rsidR="0093447F" w:rsidRPr="00404445" w:rsidRDefault="0093447F" w:rsidP="003178B9">
            <w:pPr>
              <w:jc w:val="right"/>
              <w:rPr>
                <w:rFonts w:ascii="Arial" w:hAnsi="Arial" w:cs="Arial"/>
                <w:color w:val="000000"/>
              </w:rPr>
            </w:pPr>
            <w:r w:rsidRPr="00404445">
              <w:rPr>
                <w:rFonts w:ascii="Arial" w:hAnsi="Arial" w:cs="Arial"/>
                <w:bCs/>
                <w:color w:val="000000"/>
              </w:rPr>
              <w:t>30.</w:t>
            </w:r>
            <w:r w:rsidR="008A1195" w:rsidRPr="0040444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404445">
              <w:rPr>
                <w:rFonts w:ascii="Arial" w:hAnsi="Arial" w:cs="Arial"/>
                <w:bCs/>
                <w:color w:val="000000"/>
              </w:rPr>
              <w:t>6.</w:t>
            </w:r>
            <w:r w:rsidR="008A1195" w:rsidRPr="0040444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404445">
              <w:rPr>
                <w:rFonts w:ascii="Arial" w:hAnsi="Arial" w:cs="Arial"/>
                <w:bCs/>
                <w:color w:val="000000"/>
              </w:rPr>
              <w:t>2024</w:t>
            </w:r>
          </w:p>
        </w:tc>
        <w:tc>
          <w:tcPr>
            <w:tcW w:w="1422" w:type="dxa"/>
          </w:tcPr>
          <w:p w14:paraId="7BBC5151" w14:textId="191CBBD8" w:rsidR="0093447F" w:rsidRPr="00404445" w:rsidRDefault="0093447F" w:rsidP="003178B9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04445">
              <w:rPr>
                <w:rFonts w:ascii="Arial" w:hAnsi="Arial" w:cs="Arial"/>
                <w:b/>
                <w:color w:val="000000"/>
              </w:rPr>
              <w:t>31.</w:t>
            </w:r>
            <w:r w:rsidR="008A1195" w:rsidRPr="00404445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404445">
              <w:rPr>
                <w:rFonts w:ascii="Arial" w:hAnsi="Arial" w:cs="Arial"/>
                <w:b/>
                <w:color w:val="000000"/>
              </w:rPr>
              <w:t>7.</w:t>
            </w:r>
            <w:r w:rsidR="008A1195" w:rsidRPr="00404445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404445">
              <w:rPr>
                <w:rFonts w:ascii="Arial" w:hAnsi="Arial" w:cs="Arial"/>
                <w:b/>
                <w:color w:val="000000"/>
              </w:rPr>
              <w:t>2024</w:t>
            </w:r>
          </w:p>
        </w:tc>
      </w:tr>
      <w:tr w:rsidR="008A1195" w:rsidRPr="00B64845" w14:paraId="61F78175" w14:textId="77777777" w:rsidTr="007D4DCE">
        <w:trPr>
          <w:trHeight w:val="307"/>
        </w:trPr>
        <w:tc>
          <w:tcPr>
            <w:tcW w:w="4630" w:type="dxa"/>
            <w:gridSpan w:val="2"/>
          </w:tcPr>
          <w:p w14:paraId="4ABCD245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 xml:space="preserve">evidovaní uchazeči o zaměstnání </w:t>
            </w:r>
          </w:p>
        </w:tc>
        <w:tc>
          <w:tcPr>
            <w:tcW w:w="1418" w:type="dxa"/>
          </w:tcPr>
          <w:p w14:paraId="48DB8DB7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11 494</w:t>
            </w:r>
          </w:p>
        </w:tc>
        <w:tc>
          <w:tcPr>
            <w:tcW w:w="1701" w:type="dxa"/>
          </w:tcPr>
          <w:p w14:paraId="29D87E7F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Cs/>
                <w:snapToGrid w:val="0"/>
                <w:lang w:eastAsia="cs-CZ"/>
              </w:rPr>
              <w:t>13 100</w:t>
            </w:r>
          </w:p>
        </w:tc>
        <w:tc>
          <w:tcPr>
            <w:tcW w:w="1422" w:type="dxa"/>
          </w:tcPr>
          <w:p w14:paraId="71799FE1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13 719</w:t>
            </w:r>
          </w:p>
        </w:tc>
      </w:tr>
      <w:tr w:rsidR="008A1195" w:rsidRPr="00B64845" w14:paraId="27894D70" w14:textId="77777777" w:rsidTr="007D4DCE">
        <w:trPr>
          <w:trHeight w:val="307"/>
        </w:trPr>
        <w:tc>
          <w:tcPr>
            <w:tcW w:w="1418" w:type="dxa"/>
          </w:tcPr>
          <w:p w14:paraId="6F2E561E" w14:textId="4CFDB699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 xml:space="preserve"> -z toho</w:t>
            </w:r>
          </w:p>
        </w:tc>
        <w:tc>
          <w:tcPr>
            <w:tcW w:w="3212" w:type="dxa"/>
          </w:tcPr>
          <w:p w14:paraId="5FAABD53" w14:textId="3C52EE30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 xml:space="preserve"> </w:t>
            </w:r>
            <w:r w:rsidR="008A1195" w:rsidRPr="00404445">
              <w:rPr>
                <w:rFonts w:ascii="Arial" w:eastAsia="Times New Roman" w:hAnsi="Arial" w:cs="Arial"/>
                <w:snapToGrid w:val="0"/>
                <w:lang w:eastAsia="cs-CZ"/>
              </w:rPr>
              <w:t>ž</w:t>
            </w: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eny</w:t>
            </w:r>
          </w:p>
        </w:tc>
        <w:tc>
          <w:tcPr>
            <w:tcW w:w="1418" w:type="dxa"/>
          </w:tcPr>
          <w:p w14:paraId="342DFFE1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6 709</w:t>
            </w:r>
          </w:p>
        </w:tc>
        <w:tc>
          <w:tcPr>
            <w:tcW w:w="1701" w:type="dxa"/>
          </w:tcPr>
          <w:p w14:paraId="63BE35B3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Cs/>
                <w:snapToGrid w:val="0"/>
                <w:lang w:eastAsia="cs-CZ"/>
              </w:rPr>
              <w:t>7 375</w:t>
            </w:r>
          </w:p>
        </w:tc>
        <w:tc>
          <w:tcPr>
            <w:tcW w:w="1422" w:type="dxa"/>
          </w:tcPr>
          <w:p w14:paraId="131F0180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7 812</w:t>
            </w:r>
          </w:p>
        </w:tc>
      </w:tr>
      <w:tr w:rsidR="008A1195" w:rsidRPr="00B64845" w14:paraId="45EC2C8B" w14:textId="77777777" w:rsidTr="007D4DCE">
        <w:trPr>
          <w:trHeight w:val="307"/>
        </w:trPr>
        <w:tc>
          <w:tcPr>
            <w:tcW w:w="1418" w:type="dxa"/>
          </w:tcPr>
          <w:p w14:paraId="596C9588" w14:textId="77777777" w:rsidR="0093447F" w:rsidRPr="00B648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</w:p>
        </w:tc>
        <w:tc>
          <w:tcPr>
            <w:tcW w:w="3212" w:type="dxa"/>
          </w:tcPr>
          <w:p w14:paraId="35B16610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 xml:space="preserve"> absolventi a mladiství</w:t>
            </w:r>
          </w:p>
        </w:tc>
        <w:tc>
          <w:tcPr>
            <w:tcW w:w="1418" w:type="dxa"/>
          </w:tcPr>
          <w:p w14:paraId="71A53D9D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528</w:t>
            </w:r>
          </w:p>
        </w:tc>
        <w:tc>
          <w:tcPr>
            <w:tcW w:w="1701" w:type="dxa"/>
          </w:tcPr>
          <w:p w14:paraId="6B39AD03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Cs/>
                <w:snapToGrid w:val="0"/>
                <w:lang w:eastAsia="cs-CZ"/>
              </w:rPr>
              <w:t>590</w:t>
            </w:r>
          </w:p>
        </w:tc>
        <w:tc>
          <w:tcPr>
            <w:tcW w:w="1422" w:type="dxa"/>
          </w:tcPr>
          <w:p w14:paraId="1EAF4B65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630</w:t>
            </w:r>
          </w:p>
        </w:tc>
      </w:tr>
      <w:tr w:rsidR="008A1195" w:rsidRPr="00B64845" w14:paraId="15B539A3" w14:textId="77777777" w:rsidTr="007D4DCE">
        <w:trPr>
          <w:trHeight w:val="307"/>
        </w:trPr>
        <w:tc>
          <w:tcPr>
            <w:tcW w:w="1418" w:type="dxa"/>
          </w:tcPr>
          <w:p w14:paraId="1075BBF2" w14:textId="77777777" w:rsidR="0093447F" w:rsidRPr="00B648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cs-CZ"/>
              </w:rPr>
            </w:pPr>
          </w:p>
        </w:tc>
        <w:tc>
          <w:tcPr>
            <w:tcW w:w="3212" w:type="dxa"/>
          </w:tcPr>
          <w:p w14:paraId="0FB7F887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 xml:space="preserve"> uchazeči se zdravotním postižením</w:t>
            </w:r>
          </w:p>
        </w:tc>
        <w:tc>
          <w:tcPr>
            <w:tcW w:w="1418" w:type="dxa"/>
          </w:tcPr>
          <w:p w14:paraId="1FC5FCB5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1 890</w:t>
            </w:r>
          </w:p>
        </w:tc>
        <w:tc>
          <w:tcPr>
            <w:tcW w:w="1701" w:type="dxa"/>
          </w:tcPr>
          <w:p w14:paraId="097C5EEF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Cs/>
                <w:snapToGrid w:val="0"/>
                <w:lang w:eastAsia="cs-CZ"/>
              </w:rPr>
              <w:t>2 032</w:t>
            </w:r>
          </w:p>
        </w:tc>
        <w:tc>
          <w:tcPr>
            <w:tcW w:w="1422" w:type="dxa"/>
          </w:tcPr>
          <w:p w14:paraId="0352ACA0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 xml:space="preserve"> 2 092</w:t>
            </w:r>
          </w:p>
        </w:tc>
      </w:tr>
      <w:tr w:rsidR="008A1195" w:rsidRPr="00B64845" w14:paraId="5B4CACCD" w14:textId="77777777" w:rsidTr="007D4DCE">
        <w:trPr>
          <w:trHeight w:val="307"/>
        </w:trPr>
        <w:tc>
          <w:tcPr>
            <w:tcW w:w="4630" w:type="dxa"/>
            <w:gridSpan w:val="2"/>
          </w:tcPr>
          <w:p w14:paraId="6470EEF1" w14:textId="548882C6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 xml:space="preserve">uchazeči s nárokem na </w:t>
            </w:r>
            <w:r w:rsidR="008A1195"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podporu v nezaměstnanosti</w:t>
            </w:r>
          </w:p>
        </w:tc>
        <w:tc>
          <w:tcPr>
            <w:tcW w:w="1418" w:type="dxa"/>
          </w:tcPr>
          <w:p w14:paraId="5B8B8464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4 096</w:t>
            </w:r>
          </w:p>
        </w:tc>
        <w:tc>
          <w:tcPr>
            <w:tcW w:w="1701" w:type="dxa"/>
          </w:tcPr>
          <w:p w14:paraId="1262DF4D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Cs/>
                <w:snapToGrid w:val="0"/>
                <w:lang w:eastAsia="cs-CZ"/>
              </w:rPr>
              <w:t>4 603</w:t>
            </w:r>
          </w:p>
        </w:tc>
        <w:tc>
          <w:tcPr>
            <w:tcW w:w="1422" w:type="dxa"/>
          </w:tcPr>
          <w:p w14:paraId="761D40D2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5 004</w:t>
            </w:r>
          </w:p>
        </w:tc>
      </w:tr>
      <w:tr w:rsidR="008A1195" w:rsidRPr="00B64845" w14:paraId="06D35B9F" w14:textId="77777777" w:rsidTr="007D4DCE">
        <w:trPr>
          <w:trHeight w:val="307"/>
        </w:trPr>
        <w:tc>
          <w:tcPr>
            <w:tcW w:w="4630" w:type="dxa"/>
            <w:gridSpan w:val="2"/>
          </w:tcPr>
          <w:p w14:paraId="278E1FB2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podíl nezaměstnaných osob v %</w:t>
            </w:r>
          </w:p>
        </w:tc>
        <w:tc>
          <w:tcPr>
            <w:tcW w:w="1418" w:type="dxa"/>
          </w:tcPr>
          <w:p w14:paraId="1262C6BC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2,6</w:t>
            </w:r>
          </w:p>
        </w:tc>
        <w:tc>
          <w:tcPr>
            <w:tcW w:w="1701" w:type="dxa"/>
          </w:tcPr>
          <w:p w14:paraId="726ED051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Cs/>
                <w:snapToGrid w:val="0"/>
                <w:lang w:eastAsia="cs-CZ"/>
              </w:rPr>
              <w:t>2,9</w:t>
            </w:r>
          </w:p>
        </w:tc>
        <w:tc>
          <w:tcPr>
            <w:tcW w:w="1422" w:type="dxa"/>
          </w:tcPr>
          <w:p w14:paraId="203AB235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3,1</w:t>
            </w:r>
          </w:p>
        </w:tc>
      </w:tr>
      <w:tr w:rsidR="008A1195" w:rsidRPr="00B64845" w14:paraId="6DE289EC" w14:textId="77777777" w:rsidTr="007D4DCE">
        <w:trPr>
          <w:trHeight w:val="307"/>
        </w:trPr>
        <w:tc>
          <w:tcPr>
            <w:tcW w:w="4630" w:type="dxa"/>
            <w:gridSpan w:val="2"/>
          </w:tcPr>
          <w:p w14:paraId="756E975C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volná pracovní místa</w:t>
            </w:r>
          </w:p>
        </w:tc>
        <w:tc>
          <w:tcPr>
            <w:tcW w:w="1418" w:type="dxa"/>
          </w:tcPr>
          <w:p w14:paraId="2EB191E5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14 300</w:t>
            </w:r>
          </w:p>
        </w:tc>
        <w:tc>
          <w:tcPr>
            <w:tcW w:w="1701" w:type="dxa"/>
          </w:tcPr>
          <w:p w14:paraId="6D36C033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Cs/>
                <w:snapToGrid w:val="0"/>
                <w:lang w:eastAsia="cs-CZ"/>
              </w:rPr>
              <w:t>13 193</w:t>
            </w:r>
          </w:p>
        </w:tc>
        <w:tc>
          <w:tcPr>
            <w:tcW w:w="1422" w:type="dxa"/>
          </w:tcPr>
          <w:p w14:paraId="687865B4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13 228</w:t>
            </w:r>
          </w:p>
        </w:tc>
      </w:tr>
      <w:tr w:rsidR="008A1195" w:rsidRPr="00B64845" w14:paraId="513A30EC" w14:textId="77777777" w:rsidTr="007D4DCE">
        <w:trPr>
          <w:trHeight w:val="307"/>
        </w:trPr>
        <w:tc>
          <w:tcPr>
            <w:tcW w:w="4630" w:type="dxa"/>
            <w:gridSpan w:val="2"/>
          </w:tcPr>
          <w:p w14:paraId="26D21347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počet uchazečů na 1 volné pracovní místo</w:t>
            </w:r>
          </w:p>
        </w:tc>
        <w:tc>
          <w:tcPr>
            <w:tcW w:w="1418" w:type="dxa"/>
          </w:tcPr>
          <w:p w14:paraId="643A5E09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0,8</w:t>
            </w:r>
          </w:p>
        </w:tc>
        <w:tc>
          <w:tcPr>
            <w:tcW w:w="1701" w:type="dxa"/>
          </w:tcPr>
          <w:p w14:paraId="2E3677E8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Cs/>
                <w:snapToGrid w:val="0"/>
                <w:lang w:eastAsia="cs-CZ"/>
              </w:rPr>
              <w:t>1,0</w:t>
            </w:r>
          </w:p>
        </w:tc>
        <w:tc>
          <w:tcPr>
            <w:tcW w:w="1422" w:type="dxa"/>
          </w:tcPr>
          <w:p w14:paraId="7AA2C3B0" w14:textId="77777777" w:rsidR="0093447F" w:rsidRPr="00404445" w:rsidRDefault="0093447F" w:rsidP="008A1195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1,0</w:t>
            </w:r>
          </w:p>
        </w:tc>
      </w:tr>
    </w:tbl>
    <w:p w14:paraId="5602F81C" w14:textId="2610A1C4" w:rsidR="0093447F" w:rsidRP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1DF9999" w14:textId="77777777" w:rsidR="00692707" w:rsidRDefault="00692707" w:rsidP="00692707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93447F">
        <w:rPr>
          <w:rFonts w:ascii="Arial" w:hAnsi="Arial" w:cs="Arial"/>
          <w:sz w:val="22"/>
          <w:szCs w:val="22"/>
          <w:lang w:eastAsia="cs-CZ"/>
        </w:rPr>
        <w:t>K 31.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93447F">
        <w:rPr>
          <w:rFonts w:ascii="Arial" w:hAnsi="Arial" w:cs="Arial"/>
          <w:sz w:val="22"/>
          <w:szCs w:val="22"/>
          <w:lang w:eastAsia="cs-CZ"/>
        </w:rPr>
        <w:t>7.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93447F">
        <w:rPr>
          <w:rFonts w:ascii="Arial" w:hAnsi="Arial" w:cs="Arial"/>
          <w:sz w:val="22"/>
          <w:szCs w:val="22"/>
          <w:lang w:eastAsia="cs-CZ"/>
        </w:rPr>
        <w:t>2024 evidoval</w:t>
      </w:r>
      <w:r>
        <w:rPr>
          <w:rFonts w:ascii="Arial" w:hAnsi="Arial" w:cs="Arial"/>
          <w:sz w:val="22"/>
          <w:szCs w:val="22"/>
          <w:lang w:eastAsia="cs-CZ"/>
        </w:rPr>
        <w:t>a Krajská pobočka ÚP ČR v Českých Budějovicích</w:t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 celkem 13 719 uchazečů o zaměstnání. Jejich počet byl o 619 osob vyšší než na konci předchozího měsíce, ve srovnání se stejným obdobím minulého roku byl vyšší o 2 225 osob. Z tohoto počtu bylo 12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93447F">
        <w:rPr>
          <w:rFonts w:ascii="Arial" w:hAnsi="Arial" w:cs="Arial"/>
          <w:sz w:val="22"/>
          <w:szCs w:val="22"/>
          <w:lang w:eastAsia="cs-CZ"/>
        </w:rPr>
        <w:t>593 uchazečů o zaměstnání ve věku 15–64 let</w:t>
      </w:r>
      <w:r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93447F">
        <w:rPr>
          <w:rFonts w:ascii="Arial" w:hAnsi="Arial" w:cs="Arial"/>
          <w:sz w:val="22"/>
          <w:szCs w:val="22"/>
          <w:lang w:eastAsia="cs-CZ"/>
        </w:rPr>
        <w:t>o 662 osob více než na konci předchozího měsíce. Ve srovnání se stejným obdobím minulého roku byl jejich počet vyšší o 2 326 osob.</w:t>
      </w:r>
    </w:p>
    <w:p w14:paraId="5DF95931" w14:textId="77777777" w:rsidR="00692707" w:rsidRDefault="00692707" w:rsidP="007D4DCE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AF51EB1" w14:textId="0BAF4511" w:rsidR="0093447F" w:rsidRPr="0093447F" w:rsidRDefault="0093447F" w:rsidP="007D4DCE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93447F">
        <w:rPr>
          <w:rFonts w:ascii="Arial" w:hAnsi="Arial" w:cs="Arial"/>
          <w:sz w:val="22"/>
          <w:szCs w:val="22"/>
          <w:lang w:eastAsia="cs-CZ"/>
        </w:rPr>
        <w:t xml:space="preserve">V průběhu měsíce bylo </w:t>
      </w:r>
      <w:r w:rsidRPr="00921286">
        <w:rPr>
          <w:rFonts w:ascii="Arial" w:hAnsi="Arial" w:cs="Arial"/>
          <w:b/>
          <w:bCs/>
          <w:sz w:val="22"/>
          <w:szCs w:val="22"/>
          <w:lang w:eastAsia="cs-CZ"/>
        </w:rPr>
        <w:t>nově zaevidováno 2 455 osob</w:t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. Ve srovnání s minulým měsícem to bylo o 567 osob více a v porovnání se stejným obdobím předchozího roku o 413 osob více. </w:t>
      </w:r>
    </w:p>
    <w:p w14:paraId="38A741F2" w14:textId="45527E0B" w:rsidR="0093447F" w:rsidRDefault="0093447F" w:rsidP="007D4DCE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93447F">
        <w:rPr>
          <w:rFonts w:ascii="Arial" w:hAnsi="Arial" w:cs="Arial"/>
          <w:sz w:val="22"/>
          <w:szCs w:val="22"/>
          <w:lang w:eastAsia="cs-CZ"/>
        </w:rPr>
        <w:t>Z evidence během měsíce odešlo celkem 1 836 uchazečů (ukončená evidence, vyřazení uchazeči). Bylo to o 218 osob méně než v předchozím měsíci a o 342 osob více než ve stejném měsíci minulého roku. Do zaměstnání z nich ve sledovaném měsíci nastoupilo 1 286, tj. o 221 méně než v předchozím měsíci a o 378 osob více než ve stejném měsíci minulého roku</w:t>
      </w:r>
      <w:r w:rsidR="008A1195">
        <w:rPr>
          <w:rFonts w:ascii="Arial" w:hAnsi="Arial" w:cs="Arial"/>
          <w:sz w:val="22"/>
          <w:szCs w:val="22"/>
          <w:lang w:eastAsia="cs-CZ"/>
        </w:rPr>
        <w:t>.</w:t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7D4DCE">
        <w:rPr>
          <w:rFonts w:ascii="Arial" w:hAnsi="Arial" w:cs="Arial"/>
          <w:b/>
          <w:bCs/>
          <w:sz w:val="22"/>
          <w:szCs w:val="22"/>
          <w:lang w:eastAsia="cs-CZ"/>
        </w:rPr>
        <w:t xml:space="preserve">1 175 uchazečů o zaměstnání bylo umístěno prostřednictvím </w:t>
      </w:r>
      <w:r w:rsidR="007D4DCE" w:rsidRPr="007D4DCE">
        <w:rPr>
          <w:rFonts w:ascii="Arial" w:hAnsi="Arial" w:cs="Arial"/>
          <w:b/>
          <w:bCs/>
          <w:sz w:val="22"/>
          <w:szCs w:val="22"/>
          <w:lang w:eastAsia="cs-CZ"/>
        </w:rPr>
        <w:t>Ú</w:t>
      </w:r>
      <w:r w:rsidRPr="007D4DCE">
        <w:rPr>
          <w:rFonts w:ascii="Arial" w:hAnsi="Arial" w:cs="Arial"/>
          <w:b/>
          <w:bCs/>
          <w:sz w:val="22"/>
          <w:szCs w:val="22"/>
          <w:lang w:eastAsia="cs-CZ"/>
        </w:rPr>
        <w:t>řadu práce</w:t>
      </w:r>
      <w:r w:rsidRPr="0093447F">
        <w:rPr>
          <w:rFonts w:ascii="Arial" w:hAnsi="Arial" w:cs="Arial"/>
          <w:sz w:val="22"/>
          <w:szCs w:val="22"/>
          <w:lang w:eastAsia="cs-CZ"/>
        </w:rPr>
        <w:t>, tj. o 179 méně než v předchozím měsíci a o 598 více než ve stejném období minulého roku</w:t>
      </w:r>
      <w:r w:rsidR="0096089C">
        <w:rPr>
          <w:rFonts w:ascii="Arial" w:hAnsi="Arial" w:cs="Arial"/>
          <w:sz w:val="22"/>
          <w:szCs w:val="22"/>
          <w:lang w:eastAsia="cs-CZ"/>
        </w:rPr>
        <w:t>.</w:t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 550 uchazečů bylo vyřazeno bez umístění.</w:t>
      </w:r>
    </w:p>
    <w:p w14:paraId="66E524F3" w14:textId="2177F9CF" w:rsid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41132BB" w14:textId="29028083" w:rsidR="0093447F" w:rsidRPr="001101ED" w:rsidRDefault="0093447F" w:rsidP="007D4DCE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101E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Tok nezaměstnanosti</w:t>
      </w:r>
    </w:p>
    <w:tbl>
      <w:tblPr>
        <w:tblStyle w:val="Tabulkasmkou3zvraznn5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362"/>
        <w:gridCol w:w="1048"/>
        <w:gridCol w:w="1280"/>
      </w:tblGrid>
      <w:tr w:rsidR="0093447F" w:rsidRPr="00404445" w14:paraId="18F8C245" w14:textId="77777777" w:rsidTr="007D4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Merge w:val="restart"/>
            <w:vAlign w:val="center"/>
          </w:tcPr>
          <w:p w14:paraId="4926B7A5" w14:textId="08BA3E0C" w:rsidR="0093447F" w:rsidRPr="00404445" w:rsidRDefault="008A1195" w:rsidP="008A11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u</w:t>
            </w:r>
            <w:r w:rsidR="0093447F"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kazatel</w:t>
            </w:r>
            <w:r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 xml:space="preserve"> (celkový počet)</w:t>
            </w:r>
          </w:p>
        </w:tc>
        <w:tc>
          <w:tcPr>
            <w:tcW w:w="3690" w:type="dxa"/>
            <w:gridSpan w:val="3"/>
          </w:tcPr>
          <w:p w14:paraId="6D600DA7" w14:textId="6BEB01DD" w:rsidR="0093447F" w:rsidRPr="00404445" w:rsidRDefault="008A1195" w:rsidP="008B2E3C">
            <w:pPr>
              <w:widowControl w:val="0"/>
              <w:autoSpaceDE w:val="0"/>
              <w:autoSpaceDN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trike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p</w:t>
            </w:r>
            <w:r w:rsidR="0093447F"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očet uchazečů ve sledovaném měsíci</w:t>
            </w:r>
          </w:p>
        </w:tc>
      </w:tr>
      <w:tr w:rsidR="0093447F" w:rsidRPr="00404445" w14:paraId="1092FE21" w14:textId="77777777" w:rsidTr="007D4DCE">
        <w:trPr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Merge/>
          </w:tcPr>
          <w:p w14:paraId="1A419B9F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  <w:tc>
          <w:tcPr>
            <w:tcW w:w="1362" w:type="dxa"/>
          </w:tcPr>
          <w:p w14:paraId="61FBF255" w14:textId="77777777" w:rsidR="0093447F" w:rsidRPr="00404445" w:rsidRDefault="0093447F" w:rsidP="003178B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04445">
              <w:rPr>
                <w:rFonts w:ascii="Arial" w:hAnsi="Arial" w:cs="Arial"/>
                <w:color w:val="000000"/>
              </w:rPr>
              <w:t>červenec</w:t>
            </w:r>
          </w:p>
          <w:p w14:paraId="198CA356" w14:textId="77777777" w:rsidR="0093447F" w:rsidRPr="00404445" w:rsidRDefault="0093447F" w:rsidP="003178B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04445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dxa"/>
          </w:tcPr>
          <w:p w14:paraId="4362E8C4" w14:textId="77777777" w:rsidR="0093447F" w:rsidRPr="00404445" w:rsidRDefault="0093447F" w:rsidP="003178B9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04445">
              <w:rPr>
                <w:rFonts w:ascii="Arial" w:hAnsi="Arial" w:cs="Arial"/>
                <w:color w:val="000000"/>
              </w:rPr>
              <w:t>červen</w:t>
            </w:r>
          </w:p>
          <w:p w14:paraId="44888ED4" w14:textId="77777777" w:rsidR="0093447F" w:rsidRPr="00404445" w:rsidRDefault="0093447F" w:rsidP="003178B9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404445">
              <w:rPr>
                <w:rFonts w:ascii="Arial" w:hAnsi="Arial" w:cs="Arial"/>
                <w:color w:val="000000"/>
              </w:rPr>
              <w:t xml:space="preserve"> 2024</w:t>
            </w:r>
          </w:p>
        </w:tc>
        <w:tc>
          <w:tcPr>
            <w:tcW w:w="1280" w:type="dxa"/>
          </w:tcPr>
          <w:p w14:paraId="45DC3CDF" w14:textId="77777777" w:rsidR="0093447F" w:rsidRPr="00404445" w:rsidRDefault="0093447F" w:rsidP="003178B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04445">
              <w:rPr>
                <w:rFonts w:ascii="Arial" w:hAnsi="Arial" w:cs="Arial"/>
                <w:color w:val="000000"/>
              </w:rPr>
              <w:t>červenec</w:t>
            </w:r>
          </w:p>
          <w:p w14:paraId="2D181965" w14:textId="77777777" w:rsidR="0093447F" w:rsidRPr="00404445" w:rsidRDefault="0093447F" w:rsidP="003178B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04445">
              <w:rPr>
                <w:rFonts w:ascii="Arial" w:hAnsi="Arial" w:cs="Arial"/>
                <w:color w:val="000000"/>
              </w:rPr>
              <w:t xml:space="preserve"> 2024</w:t>
            </w:r>
          </w:p>
        </w:tc>
      </w:tr>
      <w:tr w:rsidR="0093447F" w:rsidRPr="00404445" w14:paraId="45EA32ED" w14:textId="77777777" w:rsidTr="007D4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722BE192" w14:textId="77777777" w:rsidR="0093447F" w:rsidRPr="00404445" w:rsidRDefault="0093447F" w:rsidP="00404445">
            <w:pPr>
              <w:widowControl w:val="0"/>
              <w:autoSpaceDE w:val="0"/>
              <w:autoSpaceDN w:val="0"/>
              <w:spacing w:after="0" w:line="240" w:lineRule="auto"/>
              <w:ind w:right="227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 xml:space="preserve">nově evidovaní uchazeči o zaměstnání </w:t>
            </w:r>
          </w:p>
        </w:tc>
        <w:tc>
          <w:tcPr>
            <w:tcW w:w="1362" w:type="dxa"/>
          </w:tcPr>
          <w:p w14:paraId="187996FA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2 042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dxa"/>
          </w:tcPr>
          <w:p w14:paraId="0BA1AEE5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hAnsi="Arial" w:cs="Arial"/>
                <w:color w:val="000000"/>
              </w:rPr>
              <w:t>1 888</w:t>
            </w:r>
          </w:p>
        </w:tc>
        <w:tc>
          <w:tcPr>
            <w:tcW w:w="1280" w:type="dxa"/>
          </w:tcPr>
          <w:p w14:paraId="54BF31E6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2 455</w:t>
            </w:r>
          </w:p>
        </w:tc>
      </w:tr>
      <w:tr w:rsidR="0093447F" w:rsidRPr="00404445" w14:paraId="5085E0F3" w14:textId="77777777" w:rsidTr="007D4DCE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44B076EE" w14:textId="77777777" w:rsidR="0093447F" w:rsidRPr="007D4DCE" w:rsidRDefault="0093447F" w:rsidP="007D4DCE">
            <w:pPr>
              <w:widowControl w:val="0"/>
              <w:autoSpaceDE w:val="0"/>
              <w:autoSpaceDN w:val="0"/>
              <w:spacing w:after="0" w:line="240" w:lineRule="auto"/>
              <w:ind w:right="227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 xml:space="preserve">uchazeči s ukončenou evidencí a vyřazení </w:t>
            </w:r>
          </w:p>
        </w:tc>
        <w:tc>
          <w:tcPr>
            <w:tcW w:w="1362" w:type="dxa"/>
          </w:tcPr>
          <w:p w14:paraId="40CF5137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1 494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dxa"/>
          </w:tcPr>
          <w:p w14:paraId="6C6B9321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2 054</w:t>
            </w:r>
          </w:p>
        </w:tc>
        <w:tc>
          <w:tcPr>
            <w:tcW w:w="1280" w:type="dxa"/>
          </w:tcPr>
          <w:p w14:paraId="75F84542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1 836</w:t>
            </w:r>
          </w:p>
        </w:tc>
      </w:tr>
      <w:tr w:rsidR="0093447F" w:rsidRPr="00404445" w14:paraId="477ADF17" w14:textId="77777777" w:rsidTr="007D4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3B139A60" w14:textId="07E49A0C" w:rsidR="0093447F" w:rsidRPr="00404445" w:rsidRDefault="00A905F3" w:rsidP="007D4DC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                   </w:t>
            </w:r>
            <w:r w:rsidR="0093447F" w:rsidRPr="00404445">
              <w:rPr>
                <w:rFonts w:ascii="Arial" w:eastAsia="Times New Roman" w:hAnsi="Arial" w:cs="Arial"/>
                <w:snapToGrid w:val="0"/>
                <w:lang w:eastAsia="cs-CZ"/>
              </w:rPr>
              <w:t>- z toho umístění celkem</w:t>
            </w:r>
          </w:p>
        </w:tc>
        <w:tc>
          <w:tcPr>
            <w:tcW w:w="1362" w:type="dxa"/>
          </w:tcPr>
          <w:p w14:paraId="7A163561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908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dxa"/>
          </w:tcPr>
          <w:p w14:paraId="410AC8A4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1 507</w:t>
            </w:r>
          </w:p>
        </w:tc>
        <w:tc>
          <w:tcPr>
            <w:tcW w:w="1280" w:type="dxa"/>
          </w:tcPr>
          <w:p w14:paraId="55C025E6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1 286</w:t>
            </w:r>
          </w:p>
        </w:tc>
      </w:tr>
      <w:tr w:rsidR="0093447F" w:rsidRPr="00404445" w14:paraId="476831AD" w14:textId="77777777" w:rsidTr="007D4DCE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</w:tcPr>
          <w:p w14:paraId="4FCD5CD5" w14:textId="392D4AC3" w:rsidR="0093447F" w:rsidRPr="007D4DCE" w:rsidRDefault="00A905F3" w:rsidP="0096089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                   </w:t>
            </w:r>
            <w:r w:rsidR="0096089C" w:rsidRPr="00404445">
              <w:rPr>
                <w:rFonts w:ascii="Arial" w:eastAsia="Times New Roman" w:hAnsi="Arial" w:cs="Arial"/>
                <w:snapToGrid w:val="0"/>
                <w:lang w:eastAsia="cs-CZ"/>
              </w:rPr>
              <w:t xml:space="preserve">- </w:t>
            </w:r>
            <w:r w:rsidR="0093447F" w:rsidRPr="007D4DCE">
              <w:rPr>
                <w:rFonts w:ascii="Arial" w:eastAsia="Times New Roman" w:hAnsi="Arial" w:cs="Arial"/>
                <w:snapToGrid w:val="0"/>
                <w:lang w:eastAsia="cs-CZ"/>
              </w:rPr>
              <w:t xml:space="preserve">z toho umístění </w:t>
            </w:r>
            <w:r>
              <w:rPr>
                <w:rFonts w:ascii="Arial" w:eastAsia="Times New Roman" w:hAnsi="Arial" w:cs="Arial"/>
                <w:snapToGrid w:val="0"/>
                <w:lang w:eastAsia="cs-CZ"/>
              </w:rPr>
              <w:t>Ú</w:t>
            </w:r>
            <w:r w:rsidR="0093447F" w:rsidRPr="007D4DCE">
              <w:rPr>
                <w:rFonts w:ascii="Arial" w:eastAsia="Times New Roman" w:hAnsi="Arial" w:cs="Arial"/>
                <w:snapToGrid w:val="0"/>
                <w:lang w:eastAsia="cs-CZ"/>
              </w:rPr>
              <w:t>řadem práce</w:t>
            </w:r>
          </w:p>
        </w:tc>
        <w:tc>
          <w:tcPr>
            <w:tcW w:w="1362" w:type="dxa"/>
          </w:tcPr>
          <w:p w14:paraId="146F2B4D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dxa"/>
          </w:tcPr>
          <w:p w14:paraId="07DCED3C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snapToGrid w:val="0"/>
                <w:lang w:eastAsia="cs-CZ"/>
              </w:rPr>
              <w:t>1 354</w:t>
            </w:r>
          </w:p>
        </w:tc>
        <w:tc>
          <w:tcPr>
            <w:tcW w:w="1280" w:type="dxa"/>
          </w:tcPr>
          <w:p w14:paraId="4185DC7B" w14:textId="77777777" w:rsidR="0093447F" w:rsidRPr="00404445" w:rsidRDefault="0093447F" w:rsidP="008B2E3C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404445">
              <w:rPr>
                <w:rFonts w:ascii="Arial" w:eastAsia="Times New Roman" w:hAnsi="Arial" w:cs="Arial"/>
                <w:b/>
                <w:snapToGrid w:val="0"/>
                <w:lang w:eastAsia="cs-CZ"/>
              </w:rPr>
              <w:t>1 175</w:t>
            </w:r>
          </w:p>
        </w:tc>
      </w:tr>
    </w:tbl>
    <w:p w14:paraId="12B72FC7" w14:textId="77777777" w:rsidR="0093447F" w:rsidRP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399ABFF" w14:textId="47A2A8C8" w:rsidR="0093447F" w:rsidRPr="007D4DCE" w:rsidRDefault="0093447F" w:rsidP="007D4DCE">
      <w:pPr>
        <w:pStyle w:val="Zkladnodstavec"/>
        <w:spacing w:line="240" w:lineRule="auto"/>
        <w:ind w:left="142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93447F">
        <w:rPr>
          <w:rFonts w:ascii="Arial" w:hAnsi="Arial" w:cs="Arial"/>
          <w:sz w:val="22"/>
          <w:szCs w:val="22"/>
          <w:lang w:eastAsia="cs-CZ"/>
        </w:rPr>
        <w:t xml:space="preserve">Ve všech okresech došlo ke zvýšení počtu nezaměstnaných. </w:t>
      </w:r>
      <w:r w:rsidRPr="007D4DCE">
        <w:rPr>
          <w:rFonts w:ascii="Arial" w:hAnsi="Arial" w:cs="Arial"/>
          <w:b/>
          <w:bCs/>
          <w:sz w:val="22"/>
          <w:szCs w:val="22"/>
          <w:lang w:eastAsia="cs-CZ"/>
        </w:rPr>
        <w:t>K největšímu procentuálnímu nárůstu došlo v okrese Písek.</w:t>
      </w:r>
    </w:p>
    <w:p w14:paraId="39680943" w14:textId="31B35B45" w:rsidR="0093447F" w:rsidRDefault="0093447F" w:rsidP="007D4DCE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93447F">
        <w:rPr>
          <w:rFonts w:ascii="Arial" w:hAnsi="Arial" w:cs="Arial"/>
          <w:sz w:val="22"/>
          <w:szCs w:val="22"/>
          <w:lang w:eastAsia="cs-CZ"/>
        </w:rPr>
        <w:t>Ke konci měsíce bylo evidováno na Krajské pobočce</w:t>
      </w:r>
      <w:r w:rsidR="0096089C">
        <w:rPr>
          <w:rFonts w:ascii="Arial" w:hAnsi="Arial" w:cs="Arial"/>
          <w:sz w:val="22"/>
          <w:szCs w:val="22"/>
          <w:lang w:eastAsia="cs-CZ"/>
        </w:rPr>
        <w:t xml:space="preserve"> ÚP ČR</w:t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 v Českých Budějovicích </w:t>
      </w:r>
      <w:r w:rsidR="0096089C">
        <w:rPr>
          <w:rFonts w:ascii="Arial" w:hAnsi="Arial" w:cs="Arial"/>
          <w:sz w:val="22"/>
          <w:szCs w:val="22"/>
          <w:lang w:eastAsia="cs-CZ"/>
        </w:rPr>
        <w:br/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7 812 žen. Jejich podíl na celkovém počtu uchazečů činil 56,9 %. V evidenci bylo 2 092 osob se zdravotním postižením, což představovalo 15,2 % z celkového počtu nezaměstnaných. Ke konci tohoto měsíce bylo </w:t>
      </w:r>
      <w:r w:rsidRPr="007D4DCE">
        <w:rPr>
          <w:rFonts w:ascii="Arial" w:hAnsi="Arial" w:cs="Arial"/>
          <w:b/>
          <w:bCs/>
          <w:sz w:val="22"/>
          <w:szCs w:val="22"/>
          <w:lang w:eastAsia="cs-CZ"/>
        </w:rPr>
        <w:t>evidováno 630 absolventů škol všech stupňů vzdělání</w:t>
      </w:r>
      <w:r w:rsidR="00431216">
        <w:rPr>
          <w:rFonts w:ascii="Arial" w:hAnsi="Arial" w:cs="Arial"/>
          <w:b/>
          <w:bCs/>
          <w:sz w:val="22"/>
          <w:szCs w:val="22"/>
          <w:lang w:eastAsia="cs-CZ"/>
        </w:rPr>
        <w:br/>
      </w:r>
      <w:r w:rsidRPr="007D4DCE">
        <w:rPr>
          <w:rFonts w:ascii="Arial" w:hAnsi="Arial" w:cs="Arial"/>
          <w:b/>
          <w:bCs/>
          <w:sz w:val="22"/>
          <w:szCs w:val="22"/>
          <w:lang w:eastAsia="cs-CZ"/>
        </w:rPr>
        <w:t>a mladistvých,</w:t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 jejich počet se zvýšil ve srovnání s předchozím měsícem o 40 osob a ve srovnání se stejným měsícem minulého roku byl vyšší o 102 osob. Na celkové nezaměstnanosti se podíleli 4,6 %. Podporu v nezaměstnanosti pobíralo 5 004 uchazečů</w:t>
      </w:r>
      <w:r w:rsidR="00431216">
        <w:rPr>
          <w:rFonts w:ascii="Arial" w:hAnsi="Arial" w:cs="Arial"/>
          <w:sz w:val="22"/>
          <w:szCs w:val="22"/>
          <w:lang w:eastAsia="cs-CZ"/>
        </w:rPr>
        <w:br/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o zaměstnání, tj. 36,5 % všech uchazečů vedených v evidenci. </w:t>
      </w:r>
    </w:p>
    <w:p w14:paraId="6AE7267D" w14:textId="40BC6B6B" w:rsid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771C8E8" w14:textId="03352861" w:rsid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32FCCBA" w14:textId="77777777" w:rsidR="007D4DCE" w:rsidRDefault="007D4DCE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3BDA340" w14:textId="77777777" w:rsidR="007D4DCE" w:rsidRDefault="007D4DCE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3E446C1" w14:textId="77777777" w:rsidR="007D4DCE" w:rsidRDefault="007D4DCE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1091847" w14:textId="77777777" w:rsidR="008726E1" w:rsidRDefault="008726E1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38BF294" w14:textId="77777777" w:rsidR="007D4DCE" w:rsidRDefault="007D4DCE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58DC754" w14:textId="0E533797" w:rsidR="0093447F" w:rsidRPr="00431216" w:rsidRDefault="0093447F" w:rsidP="00D27C57">
      <w:pPr>
        <w:suppressAutoHyphens w:val="0"/>
        <w:spacing w:after="0" w:line="240" w:lineRule="auto"/>
        <w:ind w:left="14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344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Nezaměstnanost v okresech k 31.</w:t>
      </w:r>
      <w:r w:rsidR="00373DB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9344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7.</w:t>
      </w:r>
      <w:r w:rsidR="00373DB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93447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2024</w:t>
      </w:r>
    </w:p>
    <w:tbl>
      <w:tblPr>
        <w:tblStyle w:val="Tabulkasmkou3zvraznn5"/>
        <w:tblW w:w="86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5"/>
        <w:gridCol w:w="1276"/>
        <w:gridCol w:w="1276"/>
        <w:gridCol w:w="1276"/>
        <w:gridCol w:w="1603"/>
      </w:tblGrid>
      <w:tr w:rsidR="0093447F" w:rsidRPr="00B64845" w14:paraId="4777AF5D" w14:textId="77777777" w:rsidTr="00D27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430084D9" w14:textId="48C133C4" w:rsidR="0093447F" w:rsidRPr="00B82844" w:rsidRDefault="0096089C" w:rsidP="008B2E3C">
            <w:pPr>
              <w:spacing w:after="0" w:line="240" w:lineRule="auto"/>
              <w:jc w:val="center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B82844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o</w:t>
            </w:r>
            <w:r w:rsidR="0093447F" w:rsidRPr="00B82844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kres</w:t>
            </w:r>
          </w:p>
        </w:tc>
        <w:tc>
          <w:tcPr>
            <w:tcW w:w="2551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05F54962" w14:textId="36EBCDE8" w:rsidR="0093447F" w:rsidRPr="007D4DCE" w:rsidRDefault="0096089C" w:rsidP="003178B9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7D4DCE">
              <w:rPr>
                <w:rFonts w:ascii="Arial" w:eastAsia="Times New Roman" w:hAnsi="Arial" w:cs="Arial"/>
                <w:lang w:eastAsia="cs-CZ"/>
              </w:rPr>
              <w:t>p</w:t>
            </w:r>
            <w:r w:rsidR="0093447F" w:rsidRPr="007D4DCE">
              <w:rPr>
                <w:rFonts w:ascii="Arial" w:eastAsia="Times New Roman" w:hAnsi="Arial" w:cs="Arial"/>
                <w:lang w:eastAsia="cs-CZ"/>
              </w:rPr>
              <w:t>očet nezaměstnaných</w:t>
            </w:r>
          </w:p>
        </w:tc>
        <w:tc>
          <w:tcPr>
            <w:tcW w:w="1276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2E0CF232" w14:textId="0F46FFBF" w:rsidR="0093447F" w:rsidRPr="007D4DCE" w:rsidRDefault="0096089C" w:rsidP="003178B9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7D4DCE">
              <w:rPr>
                <w:rFonts w:ascii="Arial" w:eastAsia="Times New Roman" w:hAnsi="Arial" w:cs="Arial"/>
                <w:lang w:eastAsia="cs-CZ"/>
              </w:rPr>
              <w:t>v</w:t>
            </w:r>
            <w:r w:rsidR="0093447F" w:rsidRPr="007D4DCE">
              <w:rPr>
                <w:rFonts w:ascii="Arial" w:eastAsia="Times New Roman" w:hAnsi="Arial" w:cs="Arial"/>
                <w:lang w:eastAsia="cs-CZ"/>
              </w:rPr>
              <w:t>olná pracovní místa</w:t>
            </w:r>
          </w:p>
        </w:tc>
        <w:tc>
          <w:tcPr>
            <w:tcW w:w="1276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41B4277B" w14:textId="31CDFA49" w:rsidR="0093447F" w:rsidRPr="007D4DCE" w:rsidRDefault="0096089C" w:rsidP="003178B9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7D4DCE">
              <w:rPr>
                <w:rFonts w:ascii="Arial" w:eastAsia="Times New Roman" w:hAnsi="Arial" w:cs="Arial"/>
                <w:lang w:eastAsia="cs-CZ"/>
              </w:rPr>
              <w:t>p</w:t>
            </w:r>
            <w:r w:rsidR="0093447F" w:rsidRPr="007D4DCE">
              <w:rPr>
                <w:rFonts w:ascii="Arial" w:eastAsia="Times New Roman" w:hAnsi="Arial" w:cs="Arial"/>
                <w:lang w:eastAsia="cs-CZ"/>
              </w:rPr>
              <w:t>očet uchazečů na 1 VPM</w:t>
            </w:r>
          </w:p>
        </w:tc>
        <w:tc>
          <w:tcPr>
            <w:tcW w:w="1603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75B5FD1" w14:textId="46078954" w:rsidR="0093447F" w:rsidRPr="007D4DCE" w:rsidRDefault="0096089C" w:rsidP="003178B9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7D4DCE">
              <w:rPr>
                <w:rFonts w:ascii="Arial" w:eastAsia="Times New Roman" w:hAnsi="Arial" w:cs="Arial"/>
                <w:lang w:eastAsia="cs-CZ"/>
              </w:rPr>
              <w:t>p</w:t>
            </w:r>
            <w:r w:rsidR="0093447F" w:rsidRPr="007D4DCE">
              <w:rPr>
                <w:rFonts w:ascii="Arial" w:eastAsia="Times New Roman" w:hAnsi="Arial" w:cs="Arial"/>
                <w:lang w:eastAsia="cs-CZ"/>
              </w:rPr>
              <w:t>odíl nezaměstnaných osob [%]</w:t>
            </w:r>
          </w:p>
        </w:tc>
      </w:tr>
      <w:tr w:rsidR="0093447F" w:rsidRPr="00B64845" w14:paraId="4433269C" w14:textId="77777777" w:rsidTr="00D27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558F65D7" w14:textId="77777777" w:rsidR="0093447F" w:rsidRPr="007D4DCE" w:rsidRDefault="0093447F" w:rsidP="008B2E3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5" w:type="dxa"/>
            <w:vMerge w:val="restart"/>
            <w:noWrap/>
            <w:hideMark/>
          </w:tcPr>
          <w:p w14:paraId="7942C7E3" w14:textId="77777777" w:rsidR="0093447F" w:rsidRPr="007D4DCE" w:rsidRDefault="0093447F" w:rsidP="008B2E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7D4DCE">
              <w:rPr>
                <w:rFonts w:ascii="Arial" w:eastAsia="Times New Roman" w:hAnsi="Arial" w:cs="Arial"/>
                <w:lang w:eastAsia="cs-CZ"/>
              </w:rPr>
              <w:t>Celkem</w:t>
            </w:r>
          </w:p>
        </w:tc>
        <w:tc>
          <w:tcPr>
            <w:tcW w:w="1276" w:type="dxa"/>
            <w:vMerge w:val="restart"/>
            <w:hideMark/>
          </w:tcPr>
          <w:p w14:paraId="11FB470E" w14:textId="77777777" w:rsidR="0093447F" w:rsidRPr="007D4DCE" w:rsidRDefault="0093447F" w:rsidP="008B2E3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7D4DCE">
              <w:rPr>
                <w:rFonts w:ascii="Arial" w:eastAsia="Times New Roman" w:hAnsi="Arial" w:cs="Arial"/>
                <w:lang w:eastAsia="cs-CZ"/>
              </w:rPr>
              <w:t>z toho ženy</w:t>
            </w:r>
          </w:p>
        </w:tc>
        <w:tc>
          <w:tcPr>
            <w:tcW w:w="1276" w:type="dxa"/>
            <w:vMerge/>
            <w:hideMark/>
          </w:tcPr>
          <w:p w14:paraId="6FE193AA" w14:textId="77777777" w:rsidR="0093447F" w:rsidRPr="007D4DCE" w:rsidRDefault="0093447F" w:rsidP="008B2E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3BEAC7B6" w14:textId="77777777" w:rsidR="0093447F" w:rsidRPr="007D4DCE" w:rsidRDefault="0093447F" w:rsidP="008B2E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03" w:type="dxa"/>
            <w:vMerge/>
            <w:hideMark/>
          </w:tcPr>
          <w:p w14:paraId="38FC5AC6" w14:textId="77777777" w:rsidR="0093447F" w:rsidRPr="007D4DCE" w:rsidRDefault="0093447F" w:rsidP="008B2E3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3447F" w:rsidRPr="00B64845" w14:paraId="378B4280" w14:textId="77777777" w:rsidTr="00D27C5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95D0FDA" w14:textId="77777777" w:rsidR="0093447F" w:rsidRPr="007D4DCE" w:rsidRDefault="0093447F" w:rsidP="008B2E3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5" w:type="dxa"/>
            <w:vMerge/>
            <w:hideMark/>
          </w:tcPr>
          <w:p w14:paraId="02360E98" w14:textId="77777777" w:rsidR="0093447F" w:rsidRPr="007D4DCE" w:rsidRDefault="0093447F" w:rsidP="008B2E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6EDA7C03" w14:textId="77777777" w:rsidR="0093447F" w:rsidRPr="007D4DCE" w:rsidRDefault="0093447F" w:rsidP="008B2E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4ED47208" w14:textId="77777777" w:rsidR="0093447F" w:rsidRPr="007D4DCE" w:rsidRDefault="0093447F" w:rsidP="008B2E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47277FE3" w14:textId="77777777" w:rsidR="0093447F" w:rsidRPr="007D4DCE" w:rsidRDefault="0093447F" w:rsidP="008B2E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03" w:type="dxa"/>
            <w:vMerge/>
            <w:hideMark/>
          </w:tcPr>
          <w:p w14:paraId="5161FF48" w14:textId="77777777" w:rsidR="0093447F" w:rsidRPr="007D4DCE" w:rsidRDefault="0093447F" w:rsidP="008B2E3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3447F" w:rsidRPr="0093447F" w14:paraId="28BA014F" w14:textId="77777777" w:rsidTr="00D27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7482FE11" w14:textId="77777777" w:rsidR="0093447F" w:rsidRPr="007D4DCE" w:rsidRDefault="0093447F" w:rsidP="008B2E3C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bookmarkStart w:id="8" w:name="_Hlk48227698"/>
            <w:r w:rsidRPr="007D4DCE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České Budějovice</w:t>
            </w:r>
          </w:p>
        </w:tc>
        <w:tc>
          <w:tcPr>
            <w:tcW w:w="1275" w:type="dxa"/>
            <w:noWrap/>
          </w:tcPr>
          <w:p w14:paraId="6059BCA6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3 741</w:t>
            </w:r>
          </w:p>
        </w:tc>
        <w:tc>
          <w:tcPr>
            <w:tcW w:w="1276" w:type="dxa"/>
            <w:noWrap/>
          </w:tcPr>
          <w:p w14:paraId="6DA70A7D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2 177</w:t>
            </w:r>
          </w:p>
        </w:tc>
        <w:tc>
          <w:tcPr>
            <w:tcW w:w="1276" w:type="dxa"/>
            <w:noWrap/>
          </w:tcPr>
          <w:p w14:paraId="3C4A439D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3 247</w:t>
            </w:r>
          </w:p>
        </w:tc>
        <w:tc>
          <w:tcPr>
            <w:tcW w:w="1276" w:type="dxa"/>
            <w:noWrap/>
          </w:tcPr>
          <w:p w14:paraId="0810AE96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1,2</w:t>
            </w:r>
          </w:p>
        </w:tc>
        <w:tc>
          <w:tcPr>
            <w:tcW w:w="1603" w:type="dxa"/>
            <w:noWrap/>
          </w:tcPr>
          <w:p w14:paraId="03066E16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2,7</w:t>
            </w:r>
          </w:p>
        </w:tc>
      </w:tr>
      <w:tr w:rsidR="0093447F" w:rsidRPr="0093447F" w14:paraId="22C47CA1" w14:textId="77777777" w:rsidTr="00D27C57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02D0F9D7" w14:textId="77777777" w:rsidR="0093447F" w:rsidRPr="007D4DCE" w:rsidRDefault="0093447F" w:rsidP="008B2E3C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Český Krumlov</w:t>
            </w:r>
          </w:p>
        </w:tc>
        <w:tc>
          <w:tcPr>
            <w:tcW w:w="1275" w:type="dxa"/>
            <w:noWrap/>
          </w:tcPr>
          <w:p w14:paraId="260D51D2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1 763</w:t>
            </w:r>
          </w:p>
        </w:tc>
        <w:tc>
          <w:tcPr>
            <w:tcW w:w="1276" w:type="dxa"/>
            <w:noWrap/>
          </w:tcPr>
          <w:p w14:paraId="6808BF47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957</w:t>
            </w:r>
          </w:p>
        </w:tc>
        <w:tc>
          <w:tcPr>
            <w:tcW w:w="1276" w:type="dxa"/>
            <w:noWrap/>
          </w:tcPr>
          <w:p w14:paraId="329EFD68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3 720</w:t>
            </w:r>
          </w:p>
        </w:tc>
        <w:tc>
          <w:tcPr>
            <w:tcW w:w="1276" w:type="dxa"/>
            <w:noWrap/>
          </w:tcPr>
          <w:p w14:paraId="186C46DD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0,5</w:t>
            </w:r>
          </w:p>
        </w:tc>
        <w:tc>
          <w:tcPr>
            <w:tcW w:w="1603" w:type="dxa"/>
            <w:noWrap/>
          </w:tcPr>
          <w:p w14:paraId="0CE75C16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4,1</w:t>
            </w:r>
          </w:p>
        </w:tc>
      </w:tr>
      <w:tr w:rsidR="0093447F" w:rsidRPr="0093447F" w14:paraId="6A3CB5A3" w14:textId="77777777" w:rsidTr="00D27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66EDEEA6" w14:textId="77777777" w:rsidR="0093447F" w:rsidRPr="007D4DCE" w:rsidRDefault="0093447F" w:rsidP="008B2E3C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Jindřichův Hradec</w:t>
            </w:r>
          </w:p>
        </w:tc>
        <w:tc>
          <w:tcPr>
            <w:tcW w:w="1275" w:type="dxa"/>
            <w:noWrap/>
          </w:tcPr>
          <w:p w14:paraId="50E93F0E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1 579</w:t>
            </w:r>
          </w:p>
        </w:tc>
        <w:tc>
          <w:tcPr>
            <w:tcW w:w="1276" w:type="dxa"/>
            <w:noWrap/>
          </w:tcPr>
          <w:p w14:paraId="1F24D361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907</w:t>
            </w:r>
          </w:p>
        </w:tc>
        <w:tc>
          <w:tcPr>
            <w:tcW w:w="1276" w:type="dxa"/>
            <w:noWrap/>
          </w:tcPr>
          <w:p w14:paraId="62CDFB2A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794</w:t>
            </w:r>
          </w:p>
        </w:tc>
        <w:tc>
          <w:tcPr>
            <w:tcW w:w="1276" w:type="dxa"/>
            <w:noWrap/>
          </w:tcPr>
          <w:p w14:paraId="13296CAD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2,0</w:t>
            </w:r>
          </w:p>
        </w:tc>
        <w:tc>
          <w:tcPr>
            <w:tcW w:w="1603" w:type="dxa"/>
            <w:noWrap/>
          </w:tcPr>
          <w:p w14:paraId="373AEA56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2,7</w:t>
            </w:r>
          </w:p>
        </w:tc>
      </w:tr>
      <w:tr w:rsidR="0093447F" w:rsidRPr="0093447F" w14:paraId="45AC38D1" w14:textId="77777777" w:rsidTr="00D27C57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36112A99" w14:textId="77777777" w:rsidR="0093447F" w:rsidRPr="007D4DCE" w:rsidRDefault="0093447F" w:rsidP="008B2E3C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Písek</w:t>
            </w:r>
          </w:p>
        </w:tc>
        <w:tc>
          <w:tcPr>
            <w:tcW w:w="1275" w:type="dxa"/>
            <w:noWrap/>
          </w:tcPr>
          <w:p w14:paraId="4B9BF723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1 540</w:t>
            </w:r>
          </w:p>
        </w:tc>
        <w:tc>
          <w:tcPr>
            <w:tcW w:w="1276" w:type="dxa"/>
            <w:noWrap/>
          </w:tcPr>
          <w:p w14:paraId="3964E576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924</w:t>
            </w:r>
          </w:p>
        </w:tc>
        <w:tc>
          <w:tcPr>
            <w:tcW w:w="1276" w:type="dxa"/>
            <w:noWrap/>
          </w:tcPr>
          <w:p w14:paraId="6EC3C159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1 603</w:t>
            </w:r>
          </w:p>
        </w:tc>
        <w:tc>
          <w:tcPr>
            <w:tcW w:w="1276" w:type="dxa"/>
            <w:noWrap/>
          </w:tcPr>
          <w:p w14:paraId="66DD593C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1,0</w:t>
            </w:r>
          </w:p>
        </w:tc>
        <w:tc>
          <w:tcPr>
            <w:tcW w:w="1603" w:type="dxa"/>
            <w:noWrap/>
          </w:tcPr>
          <w:p w14:paraId="54B52DD5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3,2</w:t>
            </w:r>
          </w:p>
        </w:tc>
      </w:tr>
      <w:tr w:rsidR="0093447F" w:rsidRPr="0093447F" w14:paraId="591EBBB3" w14:textId="77777777" w:rsidTr="00D27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7B0C8E1A" w14:textId="77777777" w:rsidR="0093447F" w:rsidRPr="007D4DCE" w:rsidRDefault="0093447F" w:rsidP="008B2E3C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Prachatice</w:t>
            </w:r>
          </w:p>
        </w:tc>
        <w:tc>
          <w:tcPr>
            <w:tcW w:w="1275" w:type="dxa"/>
            <w:noWrap/>
          </w:tcPr>
          <w:p w14:paraId="2BB47608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 xml:space="preserve"> 958</w:t>
            </w:r>
          </w:p>
        </w:tc>
        <w:tc>
          <w:tcPr>
            <w:tcW w:w="1276" w:type="dxa"/>
            <w:noWrap/>
          </w:tcPr>
          <w:p w14:paraId="4520CAAD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504</w:t>
            </w:r>
          </w:p>
        </w:tc>
        <w:tc>
          <w:tcPr>
            <w:tcW w:w="1276" w:type="dxa"/>
            <w:noWrap/>
          </w:tcPr>
          <w:p w14:paraId="160C2A6A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1 333</w:t>
            </w:r>
          </w:p>
        </w:tc>
        <w:tc>
          <w:tcPr>
            <w:tcW w:w="1276" w:type="dxa"/>
            <w:noWrap/>
          </w:tcPr>
          <w:p w14:paraId="6BC3D6A2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0,7</w:t>
            </w:r>
          </w:p>
        </w:tc>
        <w:tc>
          <w:tcPr>
            <w:tcW w:w="1603" w:type="dxa"/>
            <w:noWrap/>
          </w:tcPr>
          <w:p w14:paraId="530DF28C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2,5</w:t>
            </w:r>
          </w:p>
        </w:tc>
      </w:tr>
      <w:tr w:rsidR="0093447F" w:rsidRPr="0093447F" w14:paraId="705C0A2A" w14:textId="77777777" w:rsidTr="00D27C57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0B13AFE0" w14:textId="77777777" w:rsidR="0093447F" w:rsidRPr="007D4DCE" w:rsidRDefault="0093447F" w:rsidP="008B2E3C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Strakonice</w:t>
            </w:r>
          </w:p>
        </w:tc>
        <w:tc>
          <w:tcPr>
            <w:tcW w:w="1275" w:type="dxa"/>
            <w:noWrap/>
          </w:tcPr>
          <w:p w14:paraId="0D4EE2CB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1 696</w:t>
            </w:r>
          </w:p>
        </w:tc>
        <w:tc>
          <w:tcPr>
            <w:tcW w:w="1276" w:type="dxa"/>
            <w:noWrap/>
          </w:tcPr>
          <w:p w14:paraId="265F44FD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980</w:t>
            </w:r>
          </w:p>
        </w:tc>
        <w:tc>
          <w:tcPr>
            <w:tcW w:w="1276" w:type="dxa"/>
            <w:noWrap/>
          </w:tcPr>
          <w:p w14:paraId="2FE65D13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613</w:t>
            </w:r>
          </w:p>
        </w:tc>
        <w:tc>
          <w:tcPr>
            <w:tcW w:w="1276" w:type="dxa"/>
            <w:noWrap/>
          </w:tcPr>
          <w:p w14:paraId="338D8077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2,8</w:t>
            </w:r>
          </w:p>
        </w:tc>
        <w:tc>
          <w:tcPr>
            <w:tcW w:w="1603" w:type="dxa"/>
            <w:noWrap/>
          </w:tcPr>
          <w:p w14:paraId="5686118C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3,1</w:t>
            </w:r>
          </w:p>
        </w:tc>
      </w:tr>
      <w:tr w:rsidR="0093447F" w:rsidRPr="0093447F" w14:paraId="6B6CC5B6" w14:textId="77777777" w:rsidTr="00D27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15FED317" w14:textId="77777777" w:rsidR="0093447F" w:rsidRPr="007D4DCE" w:rsidRDefault="0093447F" w:rsidP="008B2E3C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Tábor</w:t>
            </w:r>
          </w:p>
        </w:tc>
        <w:tc>
          <w:tcPr>
            <w:tcW w:w="1275" w:type="dxa"/>
            <w:noWrap/>
          </w:tcPr>
          <w:p w14:paraId="6BF4C722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2 442</w:t>
            </w:r>
          </w:p>
        </w:tc>
        <w:tc>
          <w:tcPr>
            <w:tcW w:w="1276" w:type="dxa"/>
            <w:noWrap/>
          </w:tcPr>
          <w:p w14:paraId="288862E2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1 363</w:t>
            </w:r>
          </w:p>
        </w:tc>
        <w:tc>
          <w:tcPr>
            <w:tcW w:w="1276" w:type="dxa"/>
            <w:noWrap/>
          </w:tcPr>
          <w:p w14:paraId="13463193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1 918</w:t>
            </w:r>
          </w:p>
        </w:tc>
        <w:tc>
          <w:tcPr>
            <w:tcW w:w="1276" w:type="dxa"/>
            <w:noWrap/>
          </w:tcPr>
          <w:p w14:paraId="06E89418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1,3</w:t>
            </w:r>
          </w:p>
        </w:tc>
        <w:tc>
          <w:tcPr>
            <w:tcW w:w="1603" w:type="dxa"/>
            <w:noWrap/>
          </w:tcPr>
          <w:p w14:paraId="23861F55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3,5</w:t>
            </w:r>
          </w:p>
        </w:tc>
      </w:tr>
      <w:bookmarkEnd w:id="8"/>
      <w:tr w:rsidR="0093447F" w:rsidRPr="0093447F" w14:paraId="141ABA04" w14:textId="77777777" w:rsidTr="00D27C57">
        <w:trPr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46E9BC0C" w14:textId="77777777" w:rsidR="0093447F" w:rsidRPr="007D4DCE" w:rsidRDefault="0093447F" w:rsidP="008B2E3C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Jihočeský kraj</w:t>
            </w:r>
          </w:p>
        </w:tc>
        <w:tc>
          <w:tcPr>
            <w:tcW w:w="1275" w:type="dxa"/>
            <w:noWrap/>
          </w:tcPr>
          <w:p w14:paraId="0FDFE59D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13 719</w:t>
            </w:r>
          </w:p>
        </w:tc>
        <w:tc>
          <w:tcPr>
            <w:tcW w:w="1276" w:type="dxa"/>
            <w:noWrap/>
          </w:tcPr>
          <w:p w14:paraId="1B7875EE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7 812</w:t>
            </w:r>
          </w:p>
        </w:tc>
        <w:tc>
          <w:tcPr>
            <w:tcW w:w="1276" w:type="dxa"/>
            <w:noWrap/>
          </w:tcPr>
          <w:p w14:paraId="7750E048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13 228</w:t>
            </w:r>
          </w:p>
        </w:tc>
        <w:tc>
          <w:tcPr>
            <w:tcW w:w="1276" w:type="dxa"/>
            <w:noWrap/>
          </w:tcPr>
          <w:p w14:paraId="74B92C87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1,0</w:t>
            </w:r>
          </w:p>
        </w:tc>
        <w:tc>
          <w:tcPr>
            <w:tcW w:w="1603" w:type="dxa"/>
            <w:noWrap/>
          </w:tcPr>
          <w:p w14:paraId="7EEE3957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3,1</w:t>
            </w:r>
          </w:p>
        </w:tc>
      </w:tr>
      <w:tr w:rsidR="0093447F" w:rsidRPr="0093447F" w14:paraId="06AD3A77" w14:textId="77777777" w:rsidTr="00D27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605EE539" w14:textId="77777777" w:rsidR="0093447F" w:rsidRPr="007D4DCE" w:rsidRDefault="0093447F" w:rsidP="008B2E3C">
            <w:pPr>
              <w:spacing w:after="0" w:line="240" w:lineRule="auto"/>
              <w:rPr>
                <w:rFonts w:ascii="Arial" w:eastAsia="Times New Roman" w:hAnsi="Arial" w:cs="Arial"/>
                <w:i w:val="0"/>
                <w:iCs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i w:val="0"/>
                <w:iCs w:val="0"/>
                <w:lang w:eastAsia="cs-CZ"/>
              </w:rPr>
              <w:t>Česká republika</w:t>
            </w:r>
          </w:p>
        </w:tc>
        <w:tc>
          <w:tcPr>
            <w:tcW w:w="1275" w:type="dxa"/>
            <w:noWrap/>
          </w:tcPr>
          <w:p w14:paraId="338C9745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283 011</w:t>
            </w:r>
          </w:p>
        </w:tc>
        <w:tc>
          <w:tcPr>
            <w:tcW w:w="1276" w:type="dxa"/>
            <w:noWrap/>
          </w:tcPr>
          <w:p w14:paraId="33940A8F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156 426</w:t>
            </w:r>
          </w:p>
        </w:tc>
        <w:tc>
          <w:tcPr>
            <w:tcW w:w="1276" w:type="dxa"/>
            <w:noWrap/>
          </w:tcPr>
          <w:p w14:paraId="5165D748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262 026</w:t>
            </w:r>
          </w:p>
        </w:tc>
        <w:tc>
          <w:tcPr>
            <w:tcW w:w="1276" w:type="dxa"/>
            <w:noWrap/>
          </w:tcPr>
          <w:p w14:paraId="4B00BBFF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1,1</w:t>
            </w:r>
          </w:p>
        </w:tc>
        <w:tc>
          <w:tcPr>
            <w:tcW w:w="1603" w:type="dxa"/>
            <w:noWrap/>
          </w:tcPr>
          <w:p w14:paraId="7639137B" w14:textId="77777777" w:rsidR="0093447F" w:rsidRPr="007D4DCE" w:rsidRDefault="0093447F" w:rsidP="003178B9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7D4DCE">
              <w:rPr>
                <w:rFonts w:ascii="Arial" w:eastAsia="Times New Roman" w:hAnsi="Arial" w:cs="Arial"/>
                <w:snapToGrid w:val="0"/>
                <w:lang w:eastAsia="cs-CZ"/>
              </w:rPr>
              <w:t>3,8</w:t>
            </w:r>
          </w:p>
        </w:tc>
      </w:tr>
    </w:tbl>
    <w:p w14:paraId="295AB847" w14:textId="77777777" w:rsidR="0093447F" w:rsidRP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7382EF2" w14:textId="005C2BC7" w:rsid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93447F">
        <w:rPr>
          <w:rFonts w:ascii="Arial" w:hAnsi="Arial" w:cs="Arial"/>
          <w:sz w:val="22"/>
          <w:szCs w:val="22"/>
          <w:lang w:eastAsia="cs-CZ"/>
        </w:rPr>
        <w:t>Podíl nezaměstnaných osob, tj. počet dosažitelných uchazečů o zaměstnání ve věku 15–64 let k obyvatelstvu stejného věku</w:t>
      </w:r>
      <w:r w:rsidR="0096089C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se zvýšil </w:t>
      </w:r>
      <w:r w:rsidR="008726E1">
        <w:rPr>
          <w:rFonts w:ascii="Arial" w:hAnsi="Arial" w:cs="Arial"/>
          <w:sz w:val="22"/>
          <w:szCs w:val="22"/>
          <w:lang w:eastAsia="cs-CZ"/>
        </w:rPr>
        <w:t xml:space="preserve">v Jihočeském kraji </w:t>
      </w:r>
      <w:r w:rsidRPr="0093447F">
        <w:rPr>
          <w:rFonts w:ascii="Arial" w:hAnsi="Arial" w:cs="Arial"/>
          <w:sz w:val="22"/>
          <w:szCs w:val="22"/>
          <w:lang w:eastAsia="cs-CZ"/>
        </w:rPr>
        <w:t>na úrov</w:t>
      </w:r>
      <w:r w:rsidR="0096089C">
        <w:rPr>
          <w:rFonts w:ascii="Arial" w:hAnsi="Arial" w:cs="Arial"/>
          <w:sz w:val="22"/>
          <w:szCs w:val="22"/>
          <w:lang w:eastAsia="cs-CZ"/>
        </w:rPr>
        <w:t>eň</w:t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 3,1 %. </w:t>
      </w:r>
    </w:p>
    <w:p w14:paraId="5306805C" w14:textId="77777777" w:rsidR="0093447F" w:rsidRP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16DF16C" w14:textId="225E4A3C" w:rsidR="0093447F" w:rsidRPr="007D3E6E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D27C57">
        <w:rPr>
          <w:rFonts w:ascii="Arial" w:hAnsi="Arial" w:cs="Arial"/>
          <w:b/>
          <w:bCs/>
          <w:sz w:val="22"/>
          <w:szCs w:val="22"/>
          <w:lang w:eastAsia="cs-CZ"/>
        </w:rPr>
        <w:t>Všechny okresy kromě Českého Krumlova vykázaly nižší podíl nezaměstnaných</w:t>
      </w:r>
      <w:r w:rsidR="0096089C" w:rsidRPr="00D27C57">
        <w:rPr>
          <w:rFonts w:ascii="Arial" w:hAnsi="Arial" w:cs="Arial"/>
          <w:b/>
          <w:bCs/>
          <w:sz w:val="22"/>
          <w:szCs w:val="22"/>
          <w:lang w:eastAsia="cs-CZ"/>
        </w:rPr>
        <w:t>,</w:t>
      </w:r>
      <w:r w:rsidRPr="00D27C57">
        <w:rPr>
          <w:rFonts w:ascii="Arial" w:hAnsi="Arial" w:cs="Arial"/>
          <w:b/>
          <w:bCs/>
          <w:sz w:val="22"/>
          <w:szCs w:val="22"/>
          <w:lang w:eastAsia="cs-CZ"/>
        </w:rPr>
        <w:t xml:space="preserve"> než je hodnota podílu nezaměstnaných v</w:t>
      </w:r>
      <w:r w:rsidR="007D3E6E">
        <w:rPr>
          <w:rFonts w:ascii="Arial" w:hAnsi="Arial" w:cs="Arial"/>
          <w:b/>
          <w:bCs/>
          <w:sz w:val="22"/>
          <w:szCs w:val="22"/>
          <w:lang w:eastAsia="cs-CZ"/>
        </w:rPr>
        <w:t> naší zemi jako celku</w:t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. Pouze v okrese Český Krumlov byl zaznamenán podíl nezaměstnaných vyšší než podíl v ČR (4,1 %, v ČR 3,8 %). </w:t>
      </w:r>
      <w:r w:rsidRPr="007D3E6E">
        <w:rPr>
          <w:rFonts w:ascii="Arial" w:hAnsi="Arial" w:cs="Arial"/>
          <w:b/>
          <w:bCs/>
          <w:sz w:val="22"/>
          <w:szCs w:val="22"/>
          <w:lang w:eastAsia="cs-CZ"/>
        </w:rPr>
        <w:t xml:space="preserve">Nejnižší podíl nezaměstnaných byl zaznamenán v okrese Prachatice (2,5 %). </w:t>
      </w:r>
    </w:p>
    <w:p w14:paraId="63711FF1" w14:textId="77777777" w:rsidR="0093447F" w:rsidRP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1D3B193" w14:textId="4920B56D" w:rsidR="0093447F" w:rsidRP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93447F">
        <w:rPr>
          <w:rFonts w:ascii="Arial" w:hAnsi="Arial" w:cs="Arial"/>
          <w:sz w:val="22"/>
          <w:szCs w:val="22"/>
          <w:lang w:eastAsia="cs-CZ"/>
        </w:rPr>
        <w:t xml:space="preserve">Podíl nezaměstnaných žen </w:t>
      </w:r>
      <w:r w:rsidR="00746E1A">
        <w:rPr>
          <w:rFonts w:ascii="Arial" w:hAnsi="Arial" w:cs="Arial"/>
          <w:sz w:val="22"/>
          <w:szCs w:val="22"/>
          <w:lang w:eastAsia="cs-CZ"/>
        </w:rPr>
        <w:t xml:space="preserve">na obyvatelstvu </w:t>
      </w:r>
      <w:r w:rsidRPr="0093447F">
        <w:rPr>
          <w:rFonts w:ascii="Arial" w:hAnsi="Arial" w:cs="Arial"/>
          <w:sz w:val="22"/>
          <w:szCs w:val="22"/>
          <w:lang w:eastAsia="cs-CZ"/>
        </w:rPr>
        <w:t>se zvýšil na 3,6 %, podíl nezaměstnaných mužů se zvýšil na 2,6 %.</w:t>
      </w:r>
    </w:p>
    <w:p w14:paraId="51501943" w14:textId="4CFBC6D3" w:rsid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93447F">
        <w:rPr>
          <w:rFonts w:ascii="Arial" w:hAnsi="Arial" w:cs="Arial"/>
          <w:sz w:val="22"/>
          <w:szCs w:val="22"/>
          <w:lang w:eastAsia="cs-CZ"/>
        </w:rPr>
        <w:t>Kraj evidoval k 31.</w:t>
      </w:r>
      <w:r w:rsidR="0096089C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93447F">
        <w:rPr>
          <w:rFonts w:ascii="Arial" w:hAnsi="Arial" w:cs="Arial"/>
          <w:sz w:val="22"/>
          <w:szCs w:val="22"/>
          <w:lang w:eastAsia="cs-CZ"/>
        </w:rPr>
        <w:t>7.</w:t>
      </w:r>
      <w:r w:rsidR="0096089C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2024 </w:t>
      </w:r>
      <w:r w:rsidRPr="007D3E6E">
        <w:rPr>
          <w:rFonts w:ascii="Arial" w:hAnsi="Arial" w:cs="Arial"/>
          <w:b/>
          <w:bCs/>
          <w:sz w:val="22"/>
          <w:szCs w:val="22"/>
          <w:lang w:eastAsia="cs-CZ"/>
        </w:rPr>
        <w:t>celkem 13 228 volných pracovních míst</w:t>
      </w:r>
      <w:r w:rsidRPr="0093447F">
        <w:rPr>
          <w:rFonts w:ascii="Arial" w:hAnsi="Arial" w:cs="Arial"/>
          <w:sz w:val="22"/>
          <w:szCs w:val="22"/>
          <w:lang w:eastAsia="cs-CZ"/>
        </w:rPr>
        <w:t>. Jejich počet byl o 35 vyšší než v předchozím měsíci a o 1 072 nižší než ve stejném měsíci minulého roku. Na jedno volné pracovní místo připadal v průměru 1 uchazeč, z toho nejvíce v okresech Strakonice (2,8) a Jindřichův Hradec (2,0). Z celkového počtu nahlášených volných míst bylo 633 vhodných pro osoby se zdravotním postižením (OZP), na jedno volné pracovní místo připadalo 3,3 OZP. Volných pracovních míst pro absolventy a mladistvé bylo registrováno 3 069, na jedno volné místo připadalo 0,2 uchazeč</w:t>
      </w:r>
      <w:r w:rsidR="0096089C">
        <w:rPr>
          <w:rFonts w:ascii="Arial" w:hAnsi="Arial" w:cs="Arial"/>
          <w:sz w:val="22"/>
          <w:szCs w:val="22"/>
          <w:lang w:eastAsia="cs-CZ"/>
        </w:rPr>
        <w:t>e</w:t>
      </w:r>
      <w:r w:rsidRPr="0093447F">
        <w:rPr>
          <w:rFonts w:ascii="Arial" w:hAnsi="Arial" w:cs="Arial"/>
          <w:sz w:val="22"/>
          <w:szCs w:val="22"/>
          <w:lang w:eastAsia="cs-CZ"/>
        </w:rPr>
        <w:t xml:space="preserve"> této kategorie. Z celkového počtu volných pracovních míst bylo 3</w:t>
      </w:r>
      <w:r w:rsidR="00746E1A">
        <w:rPr>
          <w:rFonts w:ascii="Arial" w:hAnsi="Arial" w:cs="Arial"/>
          <w:sz w:val="22"/>
          <w:szCs w:val="22"/>
          <w:lang w:eastAsia="cs-CZ"/>
        </w:rPr>
        <w:t> </w:t>
      </w:r>
      <w:r w:rsidRPr="0093447F">
        <w:rPr>
          <w:rFonts w:ascii="Arial" w:hAnsi="Arial" w:cs="Arial"/>
          <w:sz w:val="22"/>
          <w:szCs w:val="22"/>
          <w:lang w:eastAsia="cs-CZ"/>
        </w:rPr>
        <w:t>660 bez příznaku pro cizince. Na dalších 9 568 pozic pak mohli zaměstnavatelé přijímat také pracovníky ze zahraničí.</w:t>
      </w:r>
    </w:p>
    <w:p w14:paraId="7D76EFA1" w14:textId="56D3EC7F" w:rsid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B24AB77" w14:textId="68D2BA36" w:rsidR="0093447F" w:rsidRDefault="0093447F" w:rsidP="0093447F">
      <w:pPr>
        <w:pStyle w:val="Zkladnodstavec"/>
        <w:spacing w:line="240" w:lineRule="auto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1B94CFD" w14:textId="7B5E39C7" w:rsidR="005D1AA8" w:rsidRDefault="0093447F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93447F">
        <w:rPr>
          <w:rFonts w:ascii="Arial" w:hAnsi="Arial" w:cs="Arial"/>
          <w:sz w:val="22"/>
          <w:szCs w:val="22"/>
          <w:lang w:eastAsia="cs-CZ"/>
        </w:rPr>
        <w:t xml:space="preserve">V rámci aktivní politiky zaměstnanosti (APZ) bylo od počátku roku prostřednictvím příspěvků APZ podpořeno 480 osob, do rekvalifikačních kurzů bylo zařazeno 1 670 osob. </w:t>
      </w:r>
    </w:p>
    <w:p w14:paraId="498F4122" w14:textId="77777777" w:rsidR="0093447F" w:rsidRDefault="0093447F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F8BEA14" w14:textId="03E1B009" w:rsidR="00342E95" w:rsidRPr="00342E95" w:rsidRDefault="00342E95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342E95">
        <w:rPr>
          <w:rFonts w:ascii="Arial" w:hAnsi="Arial" w:cs="Arial"/>
          <w:sz w:val="22"/>
          <w:szCs w:val="22"/>
          <w:lang w:eastAsia="cs-CZ"/>
        </w:rPr>
        <w:t xml:space="preserve">Celostátní informace o vývoji nezaměstnanosti jsou zveřejněny na  </w:t>
      </w:r>
    </w:p>
    <w:p w14:paraId="359FFCAC" w14:textId="45D36860" w:rsidR="00342E95" w:rsidRPr="00342E95" w:rsidRDefault="00A905F3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hyperlink r:id="rId8" w:history="1">
        <w:r w:rsidR="0096089C" w:rsidRPr="0096089C">
          <w:rPr>
            <w:rStyle w:val="Hypertextovodkaz"/>
            <w:rFonts w:ascii="Arial" w:hAnsi="Arial" w:cs="Arial"/>
            <w:sz w:val="22"/>
            <w:szCs w:val="22"/>
            <w:lang w:eastAsia="cs-CZ"/>
          </w:rPr>
          <w:t>www.mpsv.cz/web/cz/mesicni</w:t>
        </w:r>
      </w:hyperlink>
      <w:r w:rsidR="00342E95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42E95" w:rsidRPr="00342E95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48D5FDB" w14:textId="77777777" w:rsidR="00342E95" w:rsidRDefault="00342E95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6346283" w14:textId="77777777" w:rsidR="00555CA5" w:rsidRPr="00342E95" w:rsidRDefault="00555CA5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EA34254" w14:textId="77777777" w:rsidR="00342E95" w:rsidRPr="00524E95" w:rsidRDefault="00342E95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524E95">
        <w:rPr>
          <w:rFonts w:ascii="Arial" w:hAnsi="Arial" w:cs="Arial"/>
          <w:sz w:val="22"/>
          <w:szCs w:val="22"/>
          <w:lang w:eastAsia="cs-CZ"/>
        </w:rPr>
        <w:t xml:space="preserve">Kontakt pro více informací:  </w:t>
      </w:r>
    </w:p>
    <w:p w14:paraId="68346E53" w14:textId="77777777" w:rsidR="00342E95" w:rsidRPr="00342E95" w:rsidRDefault="00342E95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E794FE0" w14:textId="7EE75250" w:rsidR="00342E95" w:rsidRPr="00524E95" w:rsidRDefault="0093447F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524E95">
        <w:rPr>
          <w:rFonts w:ascii="Arial" w:hAnsi="Arial" w:cs="Arial"/>
          <w:b/>
          <w:bCs/>
          <w:sz w:val="22"/>
          <w:szCs w:val="22"/>
          <w:lang w:eastAsia="cs-CZ"/>
        </w:rPr>
        <w:t>Ing. Ivan Loukota</w:t>
      </w:r>
    </w:p>
    <w:p w14:paraId="4EFA2987" w14:textId="7B04F151" w:rsidR="00342E95" w:rsidRPr="00342E95" w:rsidRDefault="0096089C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ř</w:t>
      </w:r>
      <w:r w:rsidR="00342E95" w:rsidRPr="00342E95">
        <w:rPr>
          <w:rFonts w:ascii="Arial" w:hAnsi="Arial" w:cs="Arial"/>
          <w:sz w:val="22"/>
          <w:szCs w:val="22"/>
          <w:lang w:eastAsia="cs-CZ"/>
        </w:rPr>
        <w:t xml:space="preserve">editel Krajské pobočky </w:t>
      </w:r>
      <w:r>
        <w:rPr>
          <w:rFonts w:ascii="Arial" w:hAnsi="Arial" w:cs="Arial"/>
          <w:sz w:val="22"/>
          <w:szCs w:val="22"/>
          <w:lang w:eastAsia="cs-CZ"/>
        </w:rPr>
        <w:t xml:space="preserve">ÚP </w:t>
      </w:r>
      <w:r w:rsidR="00342E95" w:rsidRPr="00342E95">
        <w:rPr>
          <w:rFonts w:ascii="Arial" w:hAnsi="Arial" w:cs="Arial"/>
          <w:sz w:val="22"/>
          <w:szCs w:val="22"/>
          <w:lang w:eastAsia="cs-CZ"/>
        </w:rPr>
        <w:t>ČR v</w:t>
      </w:r>
      <w:r w:rsidR="0093447F">
        <w:rPr>
          <w:rFonts w:ascii="Arial" w:hAnsi="Arial" w:cs="Arial"/>
          <w:sz w:val="22"/>
          <w:szCs w:val="22"/>
          <w:lang w:eastAsia="cs-CZ"/>
        </w:rPr>
        <w:t> Českých Budějovicích</w:t>
      </w:r>
    </w:p>
    <w:p w14:paraId="6E18021F" w14:textId="7E68C446" w:rsidR="00342E95" w:rsidRPr="00342E95" w:rsidRDefault="00342E95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342E95">
        <w:rPr>
          <w:rFonts w:ascii="Arial" w:hAnsi="Arial" w:cs="Arial"/>
          <w:sz w:val="22"/>
          <w:szCs w:val="22"/>
          <w:lang w:eastAsia="cs-CZ"/>
        </w:rPr>
        <w:t>T: +420 950</w:t>
      </w:r>
      <w:r w:rsidR="00705630">
        <w:rPr>
          <w:rFonts w:ascii="Arial" w:hAnsi="Arial" w:cs="Arial"/>
          <w:sz w:val="22"/>
          <w:szCs w:val="22"/>
          <w:lang w:eastAsia="cs-CZ"/>
        </w:rPr>
        <w:t> 1</w:t>
      </w:r>
      <w:r w:rsidR="0093447F">
        <w:rPr>
          <w:rFonts w:ascii="Arial" w:hAnsi="Arial" w:cs="Arial"/>
          <w:sz w:val="22"/>
          <w:szCs w:val="22"/>
          <w:lang w:eastAsia="cs-CZ"/>
        </w:rPr>
        <w:t>09</w:t>
      </w:r>
      <w:r w:rsidR="00705630">
        <w:rPr>
          <w:rFonts w:ascii="Arial" w:hAnsi="Arial" w:cs="Arial"/>
          <w:sz w:val="22"/>
          <w:szCs w:val="22"/>
          <w:lang w:eastAsia="cs-CZ"/>
        </w:rPr>
        <w:t xml:space="preserve"> 300</w:t>
      </w:r>
    </w:p>
    <w:p w14:paraId="2F986BA1" w14:textId="1CEAE12B" w:rsidR="007E5610" w:rsidRDefault="00342E95" w:rsidP="00E231AC">
      <w:pPr>
        <w:pStyle w:val="Zkladnodstavec"/>
        <w:spacing w:line="240" w:lineRule="auto"/>
        <w:ind w:left="142"/>
        <w:jc w:val="both"/>
        <w:rPr>
          <w:rFonts w:ascii="Arial" w:hAnsi="Arial" w:cs="Arial"/>
          <w:sz w:val="22"/>
          <w:szCs w:val="22"/>
          <w:lang w:eastAsia="cs-CZ"/>
        </w:rPr>
      </w:pPr>
      <w:r w:rsidRPr="00342E95">
        <w:rPr>
          <w:rFonts w:ascii="Arial" w:hAnsi="Arial" w:cs="Arial"/>
          <w:sz w:val="22"/>
          <w:szCs w:val="22"/>
          <w:lang w:eastAsia="cs-CZ"/>
        </w:rPr>
        <w:t xml:space="preserve">E: </w:t>
      </w:r>
      <w:hyperlink r:id="rId9" w:history="1">
        <w:r w:rsidR="0093447F" w:rsidRPr="00835F94">
          <w:rPr>
            <w:rStyle w:val="Hypertextovodkaz"/>
            <w:rFonts w:ascii="Arial" w:hAnsi="Arial" w:cs="Arial"/>
            <w:sz w:val="22"/>
            <w:szCs w:val="22"/>
            <w:lang w:eastAsia="cs-CZ"/>
          </w:rPr>
          <w:t>ivan.loukota@uradprace.cz</w:t>
        </w:r>
      </w:hyperlink>
      <w:bookmarkEnd w:id="1"/>
      <w:bookmarkEnd w:id="2"/>
      <w:bookmarkEnd w:id="3"/>
      <w:bookmarkEnd w:id="4"/>
      <w:bookmarkEnd w:id="5"/>
      <w:bookmarkEnd w:id="7"/>
    </w:p>
    <w:p w14:paraId="4370B20B" w14:textId="77777777" w:rsidR="0096089C" w:rsidRDefault="0096089C" w:rsidP="0093447F">
      <w:pPr>
        <w:rPr>
          <w:rFonts w:ascii="Arial" w:eastAsiaTheme="minorHAnsi" w:hAnsi="Arial" w:cs="Arial"/>
          <w:color w:val="000000"/>
          <w:lang w:eastAsia="cs-CZ"/>
          <w14:ligatures w14:val="standardContextual"/>
        </w:rPr>
      </w:pPr>
    </w:p>
    <w:p w14:paraId="79CCEEAE" w14:textId="4D2DED71" w:rsidR="0093447F" w:rsidRPr="006F542B" w:rsidRDefault="0093447F" w:rsidP="003A3BB4">
      <w:pPr>
        <w:ind w:left="142"/>
        <w:rPr>
          <w:rFonts w:ascii="Arial" w:eastAsiaTheme="minorHAnsi" w:hAnsi="Arial" w:cs="Arial"/>
          <w:b/>
          <w:bCs/>
          <w:color w:val="000000"/>
          <w:lang w:eastAsia="cs-CZ"/>
          <w14:ligatures w14:val="standardContextual"/>
        </w:rPr>
      </w:pPr>
      <w:r w:rsidRPr="0096089C">
        <w:rPr>
          <w:rFonts w:ascii="Arial" w:eastAsia="Times New Roman" w:hAnsi="Arial" w:cs="Arial"/>
          <w:b/>
          <w:bCs/>
          <w:i/>
          <w:noProof/>
          <w:color w:val="000000"/>
          <w:sz w:val="24"/>
          <w:lang w:eastAsia="cs-CZ"/>
        </w:rPr>
        <w:drawing>
          <wp:anchor distT="0" distB="0" distL="114300" distR="114300" simplePos="0" relativeHeight="251659265" behindDoc="1" locked="0" layoutInCell="1" allowOverlap="1" wp14:anchorId="25C62AEA" wp14:editId="789A7B78">
            <wp:simplePos x="0" y="0"/>
            <wp:positionH relativeFrom="column">
              <wp:posOffset>-294425</wp:posOffset>
            </wp:positionH>
            <wp:positionV relativeFrom="paragraph">
              <wp:posOffset>356746</wp:posOffset>
            </wp:positionV>
            <wp:extent cx="5843270" cy="4130675"/>
            <wp:effectExtent l="0" t="0" r="5080" b="3175"/>
            <wp:wrapTight wrapText="bothSides">
              <wp:wrapPolygon edited="0">
                <wp:start x="0" y="0"/>
                <wp:lineTo x="0" y="21517"/>
                <wp:lineTo x="21548" y="21517"/>
                <wp:lineTo x="21548" y="0"/>
                <wp:lineTo x="0" y="0"/>
              </wp:wrapPolygon>
            </wp:wrapTight>
            <wp:docPr id="9" name="Obrázek 9" descr="Obsah obrázku text, mapa, atlas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text, mapa, atlas, diagram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89C" w:rsidRPr="006F542B">
        <w:rPr>
          <w:rFonts w:ascii="Arial" w:eastAsiaTheme="minorHAnsi" w:hAnsi="Arial" w:cs="Arial"/>
          <w:b/>
          <w:bCs/>
          <w:color w:val="000000"/>
          <w:lang w:eastAsia="cs-CZ"/>
          <w14:ligatures w14:val="standardContextual"/>
        </w:rPr>
        <w:t>Podíl nezaměstnaných osob k 31. 7. 2024</w:t>
      </w:r>
    </w:p>
    <w:p w14:paraId="4084C663" w14:textId="77777777" w:rsidR="0093447F" w:rsidRDefault="0093447F" w:rsidP="0093447F">
      <w:pPr>
        <w:tabs>
          <w:tab w:val="left" w:pos="1029"/>
        </w:tabs>
        <w:rPr>
          <w:lang w:eastAsia="cs-CZ"/>
        </w:rPr>
      </w:pPr>
    </w:p>
    <w:p w14:paraId="5EB23BC8" w14:textId="0DA87AE2" w:rsidR="0093447F" w:rsidRPr="00D125C9" w:rsidRDefault="0093447F" w:rsidP="00D125C9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ind w:left="720"/>
        <w:contextualSpacing/>
        <w:jc w:val="both"/>
        <w:rPr>
          <w:rFonts w:ascii="Arial" w:hAnsi="Arial" w:cs="Arial"/>
          <w:b/>
        </w:rPr>
      </w:pPr>
      <w:r w:rsidRPr="00D125C9">
        <w:rPr>
          <w:rFonts w:ascii="Arial" w:hAnsi="Arial" w:cs="Arial"/>
          <w:b/>
        </w:rPr>
        <w:lastRenderedPageBreak/>
        <w:t>Podíl nezaměstnaných osob v okresech Jihočeského kraje a v ČR k 31. 7. 2024</w:t>
      </w:r>
    </w:p>
    <w:p w14:paraId="76AC45B0" w14:textId="77777777" w:rsidR="0093447F" w:rsidRPr="00D125C9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rFonts w:ascii="Arial" w:hAnsi="Arial" w:cs="Arial"/>
          <w:noProof/>
        </w:rPr>
      </w:pPr>
      <w:r w:rsidRPr="00D125C9">
        <w:rPr>
          <w:rFonts w:ascii="Arial" w:hAnsi="Arial" w:cs="Arial"/>
          <w:b/>
          <w:noProof/>
        </w:rPr>
        <w:drawing>
          <wp:anchor distT="0" distB="0" distL="114300" distR="114300" simplePos="0" relativeHeight="251661313" behindDoc="0" locked="0" layoutInCell="1" allowOverlap="1" wp14:anchorId="631A062D" wp14:editId="281E12EC">
            <wp:simplePos x="0" y="0"/>
            <wp:positionH relativeFrom="column">
              <wp:posOffset>440690</wp:posOffset>
            </wp:positionH>
            <wp:positionV relativeFrom="paragraph">
              <wp:posOffset>11430</wp:posOffset>
            </wp:positionV>
            <wp:extent cx="5204460" cy="2679700"/>
            <wp:effectExtent l="0" t="0" r="0" b="635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680" cy="269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6F91" w14:textId="77777777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</w:p>
    <w:p w14:paraId="2796E69E" w14:textId="77777777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</w:p>
    <w:p w14:paraId="467B0549" w14:textId="581A40DC" w:rsidR="0093447F" w:rsidRDefault="0093447F" w:rsidP="0093447F">
      <w:pPr>
        <w:tabs>
          <w:tab w:val="left" w:pos="1029"/>
        </w:tabs>
        <w:rPr>
          <w:lang w:eastAsia="cs-CZ"/>
        </w:rPr>
      </w:pPr>
      <w:r>
        <w:rPr>
          <w:lang w:eastAsia="cs-CZ"/>
        </w:rPr>
        <w:tab/>
      </w:r>
    </w:p>
    <w:p w14:paraId="023715BC" w14:textId="164990A9" w:rsidR="0093447F" w:rsidRDefault="0093447F" w:rsidP="0093447F">
      <w:pPr>
        <w:tabs>
          <w:tab w:val="left" w:pos="1029"/>
        </w:tabs>
        <w:rPr>
          <w:lang w:eastAsia="cs-CZ"/>
        </w:rPr>
      </w:pPr>
    </w:p>
    <w:p w14:paraId="1F3F6230" w14:textId="5DA69E28" w:rsidR="0093447F" w:rsidRDefault="0093447F" w:rsidP="0093447F">
      <w:pPr>
        <w:tabs>
          <w:tab w:val="left" w:pos="1029"/>
        </w:tabs>
        <w:rPr>
          <w:lang w:eastAsia="cs-CZ"/>
        </w:rPr>
      </w:pPr>
    </w:p>
    <w:p w14:paraId="5C0E52C0" w14:textId="2C897102" w:rsidR="0093447F" w:rsidRDefault="0093447F" w:rsidP="0093447F">
      <w:pPr>
        <w:tabs>
          <w:tab w:val="left" w:pos="1029"/>
        </w:tabs>
        <w:rPr>
          <w:lang w:eastAsia="cs-CZ"/>
        </w:rPr>
      </w:pPr>
    </w:p>
    <w:p w14:paraId="2FC12ABA" w14:textId="2090E29C" w:rsidR="0093447F" w:rsidRDefault="0093447F" w:rsidP="0093447F">
      <w:pPr>
        <w:tabs>
          <w:tab w:val="left" w:pos="1029"/>
        </w:tabs>
        <w:rPr>
          <w:lang w:eastAsia="cs-CZ"/>
        </w:rPr>
      </w:pPr>
    </w:p>
    <w:p w14:paraId="1D4B79B0" w14:textId="73881719" w:rsidR="0093447F" w:rsidRDefault="0093447F" w:rsidP="0093447F">
      <w:pPr>
        <w:tabs>
          <w:tab w:val="left" w:pos="1029"/>
        </w:tabs>
        <w:rPr>
          <w:lang w:eastAsia="cs-CZ"/>
        </w:rPr>
      </w:pPr>
    </w:p>
    <w:p w14:paraId="4106EEF7" w14:textId="608ACE50" w:rsidR="0093447F" w:rsidRPr="00D125C9" w:rsidRDefault="00D125C9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ind w:left="720"/>
        <w:contextualSpacing/>
        <w:jc w:val="both"/>
        <w:rPr>
          <w:rFonts w:ascii="Arial" w:hAnsi="Arial" w:cs="Arial"/>
          <w:b/>
        </w:rPr>
      </w:pPr>
      <w:r>
        <w:rPr>
          <w:b/>
          <w:noProof/>
        </w:rPr>
        <w:drawing>
          <wp:anchor distT="0" distB="0" distL="114300" distR="114300" simplePos="0" relativeHeight="251663361" behindDoc="1" locked="0" layoutInCell="1" allowOverlap="1" wp14:anchorId="79B128DD" wp14:editId="484D5A05">
            <wp:simplePos x="0" y="0"/>
            <wp:positionH relativeFrom="column">
              <wp:posOffset>425450</wp:posOffset>
            </wp:positionH>
            <wp:positionV relativeFrom="paragraph">
              <wp:posOffset>360680</wp:posOffset>
            </wp:positionV>
            <wp:extent cx="5227320" cy="2578100"/>
            <wp:effectExtent l="0" t="0" r="0" b="0"/>
            <wp:wrapTight wrapText="bothSides">
              <wp:wrapPolygon edited="0">
                <wp:start x="0" y="0"/>
                <wp:lineTo x="0" y="21387"/>
                <wp:lineTo x="21490" y="21387"/>
                <wp:lineTo x="21490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57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47F" w:rsidRPr="00D125C9">
        <w:rPr>
          <w:rFonts w:ascii="Arial" w:hAnsi="Arial" w:cs="Arial"/>
          <w:b/>
        </w:rPr>
        <w:t>Vývoj podílu nezaměstnaných v Jihočeském kraji v letech 2022–2024 v %</w:t>
      </w:r>
    </w:p>
    <w:p w14:paraId="420A54B2" w14:textId="02D1326B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ind w:left="720"/>
        <w:contextualSpacing/>
        <w:rPr>
          <w:b/>
        </w:rPr>
      </w:pPr>
    </w:p>
    <w:p w14:paraId="215FF7C6" w14:textId="1DD65C21" w:rsidR="0093447F" w:rsidRDefault="0093447F" w:rsidP="009344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9981A8" w14:textId="1BD16E2E" w:rsidR="0093447F" w:rsidRPr="00D125C9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D125C9">
        <w:rPr>
          <w:rFonts w:ascii="Arial" w:hAnsi="Arial" w:cs="Arial"/>
          <w:b/>
        </w:rPr>
        <w:lastRenderedPageBreak/>
        <w:t>Vývoj počtu uchazečů a volných míst v Jihočeském kraji v letech 2022–2024</w:t>
      </w:r>
    </w:p>
    <w:p w14:paraId="610FC1A0" w14:textId="37F07A9B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5409" behindDoc="1" locked="0" layoutInCell="1" allowOverlap="1" wp14:anchorId="6A78F462" wp14:editId="0709DE3F">
            <wp:simplePos x="0" y="0"/>
            <wp:positionH relativeFrom="column">
              <wp:posOffset>455930</wp:posOffset>
            </wp:positionH>
            <wp:positionV relativeFrom="paragraph">
              <wp:posOffset>98425</wp:posOffset>
            </wp:positionV>
            <wp:extent cx="5097780" cy="2614295"/>
            <wp:effectExtent l="0" t="0" r="7620" b="0"/>
            <wp:wrapTight wrapText="bothSides">
              <wp:wrapPolygon edited="0">
                <wp:start x="0" y="0"/>
                <wp:lineTo x="0" y="21406"/>
                <wp:lineTo x="21552" y="21406"/>
                <wp:lineTo x="21552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261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40EC9" w14:textId="36961D58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</w:p>
    <w:p w14:paraId="493811EE" w14:textId="77777777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</w:p>
    <w:p w14:paraId="0714BA4C" w14:textId="77777777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</w:p>
    <w:p w14:paraId="413B9920" w14:textId="77777777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</w:p>
    <w:p w14:paraId="266E3E36" w14:textId="77777777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</w:p>
    <w:p w14:paraId="6E55726F" w14:textId="77777777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</w:p>
    <w:p w14:paraId="5F13FDD7" w14:textId="77777777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</w:p>
    <w:p w14:paraId="1CFE0224" w14:textId="77777777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</w:p>
    <w:p w14:paraId="57A4DB2B" w14:textId="77777777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  <w:rPr>
          <w:noProof/>
        </w:rPr>
      </w:pPr>
    </w:p>
    <w:p w14:paraId="46EB02D5" w14:textId="6F59D6AE" w:rsidR="0093447F" w:rsidRDefault="0093447F" w:rsidP="0093447F">
      <w:pPr>
        <w:tabs>
          <w:tab w:val="left" w:pos="1029"/>
        </w:tabs>
        <w:rPr>
          <w:lang w:eastAsia="cs-CZ"/>
        </w:rPr>
      </w:pPr>
    </w:p>
    <w:p w14:paraId="595938CF" w14:textId="60816DB8" w:rsidR="0093447F" w:rsidRPr="00D125C9" w:rsidRDefault="00D125C9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ind w:left="720"/>
        <w:contextualSpacing/>
        <w:jc w:val="both"/>
        <w:rPr>
          <w:rFonts w:ascii="Arial" w:hAnsi="Arial" w:cs="Arial"/>
          <w:noProof/>
        </w:rPr>
      </w:pPr>
      <w:r w:rsidRPr="00D125C9">
        <w:rPr>
          <w:rFonts w:ascii="Arial" w:hAnsi="Arial" w:cs="Arial"/>
          <w:noProof/>
        </w:rPr>
        <w:drawing>
          <wp:anchor distT="0" distB="0" distL="114300" distR="114300" simplePos="0" relativeHeight="251667457" behindDoc="1" locked="0" layoutInCell="1" allowOverlap="1" wp14:anchorId="065B764E" wp14:editId="4B8F2582">
            <wp:simplePos x="0" y="0"/>
            <wp:positionH relativeFrom="column">
              <wp:posOffset>440690</wp:posOffset>
            </wp:positionH>
            <wp:positionV relativeFrom="paragraph">
              <wp:posOffset>363220</wp:posOffset>
            </wp:positionV>
            <wp:extent cx="5090160" cy="2468245"/>
            <wp:effectExtent l="0" t="0" r="0" b="8255"/>
            <wp:wrapTight wrapText="bothSides">
              <wp:wrapPolygon edited="0">
                <wp:start x="0" y="0"/>
                <wp:lineTo x="0" y="21506"/>
                <wp:lineTo x="21503" y="21506"/>
                <wp:lineTo x="21503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246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47F" w:rsidRPr="00D125C9">
        <w:rPr>
          <w:rFonts w:ascii="Arial" w:hAnsi="Arial" w:cs="Arial"/>
          <w:b/>
        </w:rPr>
        <w:t>Podíl nezaměstnaných osob v jednotlivých krajích ČR k 31. 7. 2024 v %</w:t>
      </w:r>
      <w:r w:rsidR="0093447F" w:rsidRPr="00D125C9">
        <w:rPr>
          <w:rFonts w:ascii="Arial" w:hAnsi="Arial" w:cs="Arial"/>
          <w:noProof/>
        </w:rPr>
        <w:t xml:space="preserve"> </w:t>
      </w:r>
    </w:p>
    <w:p w14:paraId="4EE54FB0" w14:textId="304BA18D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ind w:left="720"/>
        <w:contextualSpacing/>
        <w:rPr>
          <w:noProof/>
        </w:rPr>
      </w:pPr>
    </w:p>
    <w:p w14:paraId="4E2F01C2" w14:textId="0131A934" w:rsidR="0093447F" w:rsidRDefault="0093447F" w:rsidP="0093447F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spacing w:after="120" w:line="360" w:lineRule="auto"/>
        <w:contextualSpacing/>
        <w:jc w:val="center"/>
      </w:pPr>
    </w:p>
    <w:p w14:paraId="7C633BC0" w14:textId="106541B7" w:rsidR="0093447F" w:rsidRDefault="0093447F" w:rsidP="0093447F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 </w:t>
      </w:r>
    </w:p>
    <w:p w14:paraId="05F83182" w14:textId="77777777" w:rsidR="0093447F" w:rsidRDefault="0093447F" w:rsidP="0093447F">
      <w:pPr>
        <w:widowControl w:val="0"/>
        <w:autoSpaceDE w:val="0"/>
        <w:autoSpaceDN w:val="0"/>
        <w:spacing w:after="0" w:line="240" w:lineRule="auto"/>
        <w:ind w:left="360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</w:p>
    <w:p w14:paraId="5FA2BFA0" w14:textId="490C7331" w:rsidR="0093447F" w:rsidRPr="00B15053" w:rsidRDefault="0093447F" w:rsidP="00B15053">
      <w:pPr>
        <w:widowControl w:val="0"/>
        <w:suppressAutoHyphens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iCs/>
          <w:color w:val="000000"/>
          <w:lang w:eastAsia="cs-CZ"/>
        </w:rPr>
      </w:pPr>
      <w:r w:rsidRPr="00B15053">
        <w:rPr>
          <w:rFonts w:ascii="Arial" w:eastAsia="Times New Roman" w:hAnsi="Arial" w:cs="Arial"/>
          <w:b/>
          <w:iCs/>
          <w:color w:val="000000"/>
          <w:lang w:eastAsia="cs-CZ"/>
        </w:rPr>
        <w:lastRenderedPageBreak/>
        <w:t>Setřídění okresů k 31.</w:t>
      </w:r>
      <w:r w:rsidR="00373DB9" w:rsidRPr="00B15053">
        <w:rPr>
          <w:rFonts w:ascii="Arial" w:eastAsia="Times New Roman" w:hAnsi="Arial" w:cs="Arial"/>
          <w:b/>
          <w:iCs/>
          <w:color w:val="000000"/>
          <w:lang w:eastAsia="cs-CZ"/>
        </w:rPr>
        <w:t xml:space="preserve"> </w:t>
      </w:r>
      <w:r w:rsidRPr="00B15053">
        <w:rPr>
          <w:rFonts w:ascii="Arial" w:eastAsia="Times New Roman" w:hAnsi="Arial" w:cs="Arial"/>
          <w:b/>
          <w:iCs/>
          <w:color w:val="000000"/>
          <w:lang w:eastAsia="cs-CZ"/>
        </w:rPr>
        <w:t>7.</w:t>
      </w:r>
      <w:r w:rsidR="00373DB9" w:rsidRPr="00B15053">
        <w:rPr>
          <w:rFonts w:ascii="Arial" w:eastAsia="Times New Roman" w:hAnsi="Arial" w:cs="Arial"/>
          <w:b/>
          <w:iCs/>
          <w:color w:val="000000"/>
          <w:lang w:eastAsia="cs-CZ"/>
        </w:rPr>
        <w:t xml:space="preserve"> </w:t>
      </w:r>
      <w:r w:rsidRPr="00B15053">
        <w:rPr>
          <w:rFonts w:ascii="Arial" w:eastAsia="Times New Roman" w:hAnsi="Arial" w:cs="Arial"/>
          <w:b/>
          <w:iCs/>
          <w:color w:val="000000"/>
          <w:lang w:eastAsia="cs-CZ"/>
        </w:rPr>
        <w:t>2024</w:t>
      </w:r>
    </w:p>
    <w:p w14:paraId="019E40DC" w14:textId="24804866" w:rsidR="0093447F" w:rsidRPr="00060370" w:rsidRDefault="007E510D" w:rsidP="0093447F">
      <w:pPr>
        <w:pStyle w:val="Odstavecseseznamem"/>
        <w:widowControl w:val="0"/>
        <w:autoSpaceDE w:val="0"/>
        <w:autoSpaceDN w:val="0"/>
        <w:spacing w:after="0" w:line="240" w:lineRule="auto"/>
        <w:ind w:left="643"/>
        <w:outlineLvl w:val="0"/>
        <w:rPr>
          <w:rFonts w:ascii="Arial" w:eastAsia="Times New Roman" w:hAnsi="Arial" w:cs="Arial"/>
          <w:b/>
          <w:i/>
          <w:color w:val="000000"/>
          <w:sz w:val="24"/>
          <w:lang w:eastAsia="cs-CZ"/>
        </w:rPr>
      </w:pPr>
      <w:r w:rsidRPr="0064710A">
        <w:rPr>
          <w:noProof/>
        </w:rPr>
        <w:drawing>
          <wp:anchor distT="0" distB="0" distL="114300" distR="114300" simplePos="0" relativeHeight="251668481" behindDoc="1" locked="0" layoutInCell="1" allowOverlap="1" wp14:anchorId="1B39A961" wp14:editId="6733D279">
            <wp:simplePos x="0" y="0"/>
            <wp:positionH relativeFrom="page">
              <wp:posOffset>935990</wp:posOffset>
            </wp:positionH>
            <wp:positionV relativeFrom="paragraph">
              <wp:posOffset>147320</wp:posOffset>
            </wp:positionV>
            <wp:extent cx="3677880" cy="6958940"/>
            <wp:effectExtent l="0" t="0" r="0" b="0"/>
            <wp:wrapTight wrapText="bothSides">
              <wp:wrapPolygon edited="0">
                <wp:start x="0" y="0"/>
                <wp:lineTo x="0" y="21525"/>
                <wp:lineTo x="19470" y="21525"/>
                <wp:lineTo x="21261" y="21466"/>
                <wp:lineTo x="21484" y="21407"/>
                <wp:lineTo x="2148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880" cy="695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8DC187" w14:textId="6C236255" w:rsidR="0093447F" w:rsidRPr="00373DB9" w:rsidRDefault="0093447F" w:rsidP="00373DB9">
      <w:pPr>
        <w:pStyle w:val="Odstavecseseznamem"/>
        <w:ind w:left="360"/>
        <w:rPr>
          <w:rFonts w:ascii="Arial" w:hAnsi="Arial" w:cs="Arial"/>
          <w:b/>
          <w:i/>
          <w:sz w:val="24"/>
        </w:rPr>
      </w:pPr>
    </w:p>
    <w:sectPr w:rsidR="0093447F" w:rsidRPr="00373DB9" w:rsidSect="007F0FA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3870" w:right="1286" w:bottom="1418" w:left="1418" w:header="7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2AB0C" w14:textId="77777777" w:rsidR="000B6396" w:rsidRDefault="000B6396">
      <w:pPr>
        <w:spacing w:after="0" w:line="240" w:lineRule="auto"/>
      </w:pPr>
      <w:r>
        <w:separator/>
      </w:r>
    </w:p>
  </w:endnote>
  <w:endnote w:type="continuationSeparator" w:id="0">
    <w:p w14:paraId="4C347F7F" w14:textId="77777777" w:rsidR="000B6396" w:rsidRDefault="000B6396">
      <w:pPr>
        <w:spacing w:after="0" w:line="240" w:lineRule="auto"/>
      </w:pPr>
      <w:r>
        <w:continuationSeparator/>
      </w:r>
    </w:p>
  </w:endnote>
  <w:endnote w:type="continuationNotice" w:id="1">
    <w:p w14:paraId="0938FBB8" w14:textId="77777777" w:rsidR="000B6396" w:rsidRDefault="000B63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F52AC" w14:textId="77777777" w:rsidR="008A1195" w:rsidRDefault="008A11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66A41" w14:textId="77777777" w:rsidR="003C4661" w:rsidRDefault="003C4661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4B464097" w14:textId="2CD43E75" w:rsidR="003C4661" w:rsidRPr="000F6C67" w:rsidRDefault="000F05F2" w:rsidP="000F6C67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  <w:r w:rsidRPr="005926D6">
      <w:rPr>
        <w:rFonts w:ascii="Arial" w:hAnsi="Arial" w:cs="Arial"/>
        <w:color w:val="58595B"/>
        <w:sz w:val="18"/>
        <w:szCs w:val="18"/>
        <w:lang w:eastAsia="cs-CZ"/>
      </w:rPr>
      <w:t xml:space="preserve">Úřad práce </w:t>
    </w:r>
    <w:r w:rsidRPr="002B7D14">
      <w:rPr>
        <w:rFonts w:ascii="Arial" w:hAnsi="Arial" w:cs="Arial"/>
        <w:color w:val="58595B"/>
        <w:sz w:val="18"/>
        <w:szCs w:val="18"/>
        <w:lang w:eastAsia="cs-CZ"/>
      </w:rPr>
      <w:t>ČR | +420</w:t>
    </w:r>
    <w:r w:rsidR="003F05AC" w:rsidRPr="002B7D14">
      <w:rPr>
        <w:rFonts w:ascii="Arial" w:hAnsi="Arial" w:cs="Arial"/>
        <w:color w:val="58595B"/>
        <w:sz w:val="18"/>
        <w:szCs w:val="18"/>
        <w:lang w:eastAsia="cs-CZ"/>
      </w:rPr>
      <w:t> </w:t>
    </w:r>
    <w:r w:rsidR="002B7D14" w:rsidRPr="002B7D14">
      <w:rPr>
        <w:rFonts w:ascii="Arial" w:hAnsi="Arial" w:cs="Arial"/>
        <w:color w:val="58595B"/>
        <w:sz w:val="18"/>
        <w:szCs w:val="18"/>
        <w:lang w:eastAsia="cs-CZ"/>
      </w:rPr>
      <w:t>608 194 194</w:t>
    </w:r>
    <w:r w:rsidR="000F6C67">
      <w:rPr>
        <w:rFonts w:ascii="Arial" w:hAnsi="Arial" w:cs="Arial"/>
        <w:color w:val="58595B"/>
        <w:sz w:val="18"/>
        <w:szCs w:val="18"/>
        <w:lang w:eastAsia="cs-CZ"/>
      </w:rPr>
      <w:t xml:space="preserve">; </w:t>
    </w:r>
    <w:r w:rsidR="003405FF">
      <w:rPr>
        <w:rFonts w:ascii="Arial" w:hAnsi="Arial"/>
        <w:color w:val="58595B"/>
        <w:sz w:val="18"/>
        <w:szCs w:val="18"/>
      </w:rPr>
      <w:t>tiskove</w:t>
    </w:r>
    <w:r w:rsidRPr="005926D6">
      <w:rPr>
        <w:rFonts w:ascii="Arial" w:hAnsi="Arial"/>
        <w:color w:val="58595B"/>
        <w:sz w:val="18"/>
        <w:szCs w:val="18"/>
      </w:rPr>
      <w:t>@uradprace.cz |</w:t>
    </w:r>
    <w:r w:rsidRPr="005926D6">
      <w:rPr>
        <w:rFonts w:ascii="Arial" w:hAnsi="Arial"/>
        <w:color w:val="333333"/>
        <w:sz w:val="18"/>
        <w:szCs w:val="18"/>
      </w:rPr>
      <w:t xml:space="preserve"> </w:t>
    </w:r>
    <w:r w:rsidRPr="005926D6">
      <w:rPr>
        <w:rFonts w:ascii="Arial" w:hAnsi="Arial"/>
        <w:color w:val="1C52FF"/>
        <w:sz w:val="18"/>
        <w:szCs w:val="18"/>
      </w:rPr>
      <w:t>www.uradprace.cz</w:t>
    </w:r>
    <w:r w:rsidRPr="005926D6">
      <w:rPr>
        <w:sz w:val="18"/>
        <w:szCs w:val="18"/>
      </w:rPr>
      <w:t xml:space="preserve"> </w:t>
    </w:r>
  </w:p>
  <w:p w14:paraId="65236628" w14:textId="77777777" w:rsidR="003C4661" w:rsidRDefault="003C4661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1A12FD73" w14:textId="77777777" w:rsidR="003C4661" w:rsidRDefault="003C4661">
    <w:pPr>
      <w:pStyle w:val="Zpat"/>
      <w:ind w:left="1701"/>
    </w:pPr>
  </w:p>
  <w:p w14:paraId="6591F459" w14:textId="77777777" w:rsidR="003C4661" w:rsidRDefault="003C4661">
    <w:pPr>
      <w:pStyle w:val="Zpa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0A25A" w14:textId="77777777" w:rsidR="008A1195" w:rsidRDefault="008A11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6154E" w14:textId="77777777" w:rsidR="000B6396" w:rsidRDefault="000B6396">
      <w:pPr>
        <w:spacing w:after="0" w:line="240" w:lineRule="auto"/>
      </w:pPr>
      <w:bookmarkStart w:id="0" w:name="_Hlk134518009"/>
      <w:bookmarkEnd w:id="0"/>
      <w:r>
        <w:separator/>
      </w:r>
    </w:p>
  </w:footnote>
  <w:footnote w:type="continuationSeparator" w:id="0">
    <w:p w14:paraId="291FC44A" w14:textId="77777777" w:rsidR="000B6396" w:rsidRDefault="000B6396">
      <w:pPr>
        <w:spacing w:after="0" w:line="240" w:lineRule="auto"/>
      </w:pPr>
      <w:r>
        <w:continuationSeparator/>
      </w:r>
    </w:p>
  </w:footnote>
  <w:footnote w:type="continuationNotice" w:id="1">
    <w:p w14:paraId="74CA3C4E" w14:textId="77777777" w:rsidR="000B6396" w:rsidRDefault="000B63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8F0ED" w14:textId="77777777" w:rsidR="008A1195" w:rsidRDefault="008A11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89013" w14:textId="32A3FFB7" w:rsidR="003C4661" w:rsidRDefault="001D3BC0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0B2AE719" wp14:editId="6B5052A4">
              <wp:simplePos x="0" y="0"/>
              <wp:positionH relativeFrom="margin">
                <wp:posOffset>-112849</wp:posOffset>
              </wp:positionH>
              <wp:positionV relativeFrom="margin">
                <wp:posOffset>-1718005</wp:posOffset>
              </wp:positionV>
              <wp:extent cx="1136222" cy="1193742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222" cy="119374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79E4B" w14:textId="6F47DADB" w:rsidR="003C4661" w:rsidRDefault="003C4661"/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AE7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8.9pt;margin-top:-135.3pt;width:89.45pt;height:9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" stroked="f">
              <v:fill opacity="0"/>
              <v:textbox inset=".05pt,.05pt,.05pt,.05pt">
                <w:txbxContent>
                  <w:p w14:paraId="1E479E4B" w14:textId="6F47DADB" w:rsidR="003C4661" w:rsidRDefault="003C4661"/>
                </w:txbxContent>
              </v:textbox>
              <w10:wrap anchorx="margin" anchory="margin"/>
            </v:shape>
          </w:pict>
        </mc:Fallback>
      </mc:AlternateContent>
    </w:r>
    <w:r w:rsidR="00E1016F">
      <w:rPr>
        <w:noProof/>
      </w:rPr>
      <w:drawing>
        <wp:inline distT="0" distB="0" distL="0" distR="0" wp14:anchorId="5895E892" wp14:editId="0A0801C2">
          <wp:extent cx="1016454" cy="760021"/>
          <wp:effectExtent l="0" t="0" r="0" b="0"/>
          <wp:docPr id="1438864422" name="Obrázek 1" descr="Obsah obrázku Písmo, Grafika, logo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24630" name="Obrázek 1" descr="Obsah obrázku Písmo, Grafika, logo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675" cy="76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05F2">
      <w:rPr>
        <w:noProof/>
        <w:lang w:val="en-US" w:eastAsia="en-US"/>
      </w:rPr>
      <mc:AlternateContent>
        <mc:Choice Requires="wps">
          <w:drawing>
            <wp:inline distT="0" distB="0" distL="0" distR="0" wp14:anchorId="6155B8E8" wp14:editId="0903A7A9">
              <wp:extent cx="5943600" cy="1223645"/>
              <wp:effectExtent l="0" t="0" r="0" b="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223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5894F" w14:textId="5029CB27" w:rsidR="003C4661" w:rsidRDefault="00E1016F" w:rsidP="00E1016F">
                          <w:pPr>
                            <w:spacing w:after="0" w:line="360" w:lineRule="auto"/>
                            <w:jc w:val="right"/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 xml:space="preserve"> </w:t>
                          </w:r>
                          <w:r w:rsidR="00A94006"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 xml:space="preserve">  </w:t>
                          </w:r>
                          <w:r w:rsidR="000F05F2"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155B8E8" id="Text Box 6" o:spid="_x0000_s1028" type="#_x0000_t202" style="width:468pt;height:9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" stroked="f">
              <v:fill opacity="0"/>
              <v:textbox inset="7.25pt,3.65pt,7.25pt,3.65pt">
                <w:txbxContent>
                  <w:p w14:paraId="3125894F" w14:textId="5029CB27" w:rsidR="003C4661" w:rsidRDefault="00E1016F" w:rsidP="00E1016F">
                    <w:pPr>
                      <w:spacing w:after="0" w:line="360" w:lineRule="auto"/>
                      <w:jc w:val="right"/>
                      <w:rPr>
                        <w:b/>
                        <w:color w:val="2E3092"/>
                        <w:sz w:val="55"/>
                        <w:szCs w:val="5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 xml:space="preserve"> </w:t>
                    </w:r>
                    <w:r w:rsidR="00A94006"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 xml:space="preserve">  </w:t>
                    </w:r>
                    <w:r w:rsidR="000F05F2"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DC6ED" w14:textId="77777777" w:rsidR="008A1195" w:rsidRDefault="008A11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63F03"/>
    <w:multiLevelType w:val="hybridMultilevel"/>
    <w:tmpl w:val="A092B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6606"/>
    <w:multiLevelType w:val="hybridMultilevel"/>
    <w:tmpl w:val="13CA70E6"/>
    <w:lvl w:ilvl="0" w:tplc="9FBEA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341F"/>
    <w:multiLevelType w:val="hybridMultilevel"/>
    <w:tmpl w:val="73EEE8BE"/>
    <w:lvl w:ilvl="0" w:tplc="43D0CE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489" w:hanging="360"/>
      </w:pPr>
    </w:lvl>
    <w:lvl w:ilvl="2" w:tplc="0405001B" w:tentative="1">
      <w:start w:val="1"/>
      <w:numFmt w:val="lowerRoman"/>
      <w:lvlText w:val="%3."/>
      <w:lvlJc w:val="right"/>
      <w:pPr>
        <w:ind w:left="4209" w:hanging="180"/>
      </w:pPr>
    </w:lvl>
    <w:lvl w:ilvl="3" w:tplc="0405000F" w:tentative="1">
      <w:start w:val="1"/>
      <w:numFmt w:val="decimal"/>
      <w:lvlText w:val="%4."/>
      <w:lvlJc w:val="left"/>
      <w:pPr>
        <w:ind w:left="4929" w:hanging="360"/>
      </w:pPr>
    </w:lvl>
    <w:lvl w:ilvl="4" w:tplc="04050019" w:tentative="1">
      <w:start w:val="1"/>
      <w:numFmt w:val="lowerLetter"/>
      <w:lvlText w:val="%5."/>
      <w:lvlJc w:val="left"/>
      <w:pPr>
        <w:ind w:left="5649" w:hanging="360"/>
      </w:pPr>
    </w:lvl>
    <w:lvl w:ilvl="5" w:tplc="0405001B" w:tentative="1">
      <w:start w:val="1"/>
      <w:numFmt w:val="lowerRoman"/>
      <w:lvlText w:val="%6."/>
      <w:lvlJc w:val="right"/>
      <w:pPr>
        <w:ind w:left="6369" w:hanging="180"/>
      </w:pPr>
    </w:lvl>
    <w:lvl w:ilvl="6" w:tplc="0405000F" w:tentative="1">
      <w:start w:val="1"/>
      <w:numFmt w:val="decimal"/>
      <w:lvlText w:val="%7."/>
      <w:lvlJc w:val="left"/>
      <w:pPr>
        <w:ind w:left="7089" w:hanging="360"/>
      </w:pPr>
    </w:lvl>
    <w:lvl w:ilvl="7" w:tplc="04050019" w:tentative="1">
      <w:start w:val="1"/>
      <w:numFmt w:val="lowerLetter"/>
      <w:lvlText w:val="%8."/>
      <w:lvlJc w:val="left"/>
      <w:pPr>
        <w:ind w:left="7809" w:hanging="360"/>
      </w:pPr>
    </w:lvl>
    <w:lvl w:ilvl="8" w:tplc="0405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4" w15:restartNumberingAfterBreak="0">
    <w:nsid w:val="32343D38"/>
    <w:multiLevelType w:val="hybridMultilevel"/>
    <w:tmpl w:val="18EED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BDB3160"/>
    <w:multiLevelType w:val="hybridMultilevel"/>
    <w:tmpl w:val="C3BC8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01041"/>
    <w:multiLevelType w:val="hybridMultilevel"/>
    <w:tmpl w:val="CBAADFE4"/>
    <w:lvl w:ilvl="0" w:tplc="9ED03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22BA8"/>
    <w:multiLevelType w:val="hybridMultilevel"/>
    <w:tmpl w:val="8FE85B60"/>
    <w:lvl w:ilvl="0" w:tplc="A10836B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C37CA"/>
    <w:multiLevelType w:val="hybridMultilevel"/>
    <w:tmpl w:val="EB34A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158414">
    <w:abstractNumId w:val="5"/>
  </w:num>
  <w:num w:numId="2" w16cid:durableId="1470704884">
    <w:abstractNumId w:val="8"/>
  </w:num>
  <w:num w:numId="3" w16cid:durableId="407503422">
    <w:abstractNumId w:val="9"/>
  </w:num>
  <w:num w:numId="4" w16cid:durableId="312418985">
    <w:abstractNumId w:val="7"/>
  </w:num>
  <w:num w:numId="5" w16cid:durableId="1824542375">
    <w:abstractNumId w:val="9"/>
  </w:num>
  <w:num w:numId="6" w16cid:durableId="948125956">
    <w:abstractNumId w:val="10"/>
  </w:num>
  <w:num w:numId="7" w16cid:durableId="1938558874">
    <w:abstractNumId w:val="0"/>
  </w:num>
  <w:num w:numId="8" w16cid:durableId="26571095">
    <w:abstractNumId w:val="1"/>
  </w:num>
  <w:num w:numId="9" w16cid:durableId="1343049622">
    <w:abstractNumId w:val="6"/>
  </w:num>
  <w:num w:numId="10" w16cid:durableId="75830659">
    <w:abstractNumId w:val="3"/>
  </w:num>
  <w:num w:numId="11" w16cid:durableId="1559828777">
    <w:abstractNumId w:val="4"/>
  </w:num>
  <w:num w:numId="12" w16cid:durableId="1897083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105B"/>
    <w:rsid w:val="00001D47"/>
    <w:rsid w:val="00002E0D"/>
    <w:rsid w:val="00003B88"/>
    <w:rsid w:val="000050DC"/>
    <w:rsid w:val="00010A72"/>
    <w:rsid w:val="00012D7B"/>
    <w:rsid w:val="000136ED"/>
    <w:rsid w:val="0001589B"/>
    <w:rsid w:val="00015BC3"/>
    <w:rsid w:val="0001727C"/>
    <w:rsid w:val="00022D14"/>
    <w:rsid w:val="000234AF"/>
    <w:rsid w:val="00031671"/>
    <w:rsid w:val="00031BFC"/>
    <w:rsid w:val="00033C22"/>
    <w:rsid w:val="0003467E"/>
    <w:rsid w:val="00034AD6"/>
    <w:rsid w:val="00035748"/>
    <w:rsid w:val="00036890"/>
    <w:rsid w:val="000416EB"/>
    <w:rsid w:val="00044087"/>
    <w:rsid w:val="00044D35"/>
    <w:rsid w:val="000468DD"/>
    <w:rsid w:val="00046E79"/>
    <w:rsid w:val="000500D0"/>
    <w:rsid w:val="00050162"/>
    <w:rsid w:val="00050AF8"/>
    <w:rsid w:val="00051FB1"/>
    <w:rsid w:val="00052780"/>
    <w:rsid w:val="00054F36"/>
    <w:rsid w:val="000558EB"/>
    <w:rsid w:val="00056579"/>
    <w:rsid w:val="00057FC1"/>
    <w:rsid w:val="000601B7"/>
    <w:rsid w:val="000603D7"/>
    <w:rsid w:val="000611C9"/>
    <w:rsid w:val="00061BD7"/>
    <w:rsid w:val="000629DD"/>
    <w:rsid w:val="0006460C"/>
    <w:rsid w:val="000652CE"/>
    <w:rsid w:val="00065E3A"/>
    <w:rsid w:val="00065EB1"/>
    <w:rsid w:val="000665E2"/>
    <w:rsid w:val="00066BD5"/>
    <w:rsid w:val="00067B4E"/>
    <w:rsid w:val="000701C2"/>
    <w:rsid w:val="00070571"/>
    <w:rsid w:val="0007368A"/>
    <w:rsid w:val="000752AB"/>
    <w:rsid w:val="00077659"/>
    <w:rsid w:val="0007788C"/>
    <w:rsid w:val="00077B14"/>
    <w:rsid w:val="00081225"/>
    <w:rsid w:val="000817BC"/>
    <w:rsid w:val="000844D5"/>
    <w:rsid w:val="00084957"/>
    <w:rsid w:val="00084A04"/>
    <w:rsid w:val="00084CEC"/>
    <w:rsid w:val="00086342"/>
    <w:rsid w:val="000866B2"/>
    <w:rsid w:val="00087439"/>
    <w:rsid w:val="00087A53"/>
    <w:rsid w:val="00087B39"/>
    <w:rsid w:val="00091A8E"/>
    <w:rsid w:val="000920AD"/>
    <w:rsid w:val="00093E26"/>
    <w:rsid w:val="00094632"/>
    <w:rsid w:val="00094DAA"/>
    <w:rsid w:val="00094FC3"/>
    <w:rsid w:val="00097EDF"/>
    <w:rsid w:val="000A27CE"/>
    <w:rsid w:val="000A70E6"/>
    <w:rsid w:val="000B06A7"/>
    <w:rsid w:val="000B0F0B"/>
    <w:rsid w:val="000B121B"/>
    <w:rsid w:val="000B3126"/>
    <w:rsid w:val="000B3DBD"/>
    <w:rsid w:val="000B6396"/>
    <w:rsid w:val="000B7210"/>
    <w:rsid w:val="000B75DD"/>
    <w:rsid w:val="000C078C"/>
    <w:rsid w:val="000C2082"/>
    <w:rsid w:val="000C2C13"/>
    <w:rsid w:val="000C3981"/>
    <w:rsid w:val="000C4274"/>
    <w:rsid w:val="000C480D"/>
    <w:rsid w:val="000C572B"/>
    <w:rsid w:val="000C692B"/>
    <w:rsid w:val="000D07E7"/>
    <w:rsid w:val="000D2781"/>
    <w:rsid w:val="000D32EA"/>
    <w:rsid w:val="000D67B4"/>
    <w:rsid w:val="000D6B12"/>
    <w:rsid w:val="000E13EF"/>
    <w:rsid w:val="000E19D7"/>
    <w:rsid w:val="000E4EF8"/>
    <w:rsid w:val="000E50C9"/>
    <w:rsid w:val="000E51D4"/>
    <w:rsid w:val="000E5640"/>
    <w:rsid w:val="000E6796"/>
    <w:rsid w:val="000F05F2"/>
    <w:rsid w:val="000F1250"/>
    <w:rsid w:val="000F1F9D"/>
    <w:rsid w:val="000F374C"/>
    <w:rsid w:val="000F425D"/>
    <w:rsid w:val="000F477F"/>
    <w:rsid w:val="000F4AFF"/>
    <w:rsid w:val="000F4D2C"/>
    <w:rsid w:val="000F58D6"/>
    <w:rsid w:val="000F6C67"/>
    <w:rsid w:val="000F6EA2"/>
    <w:rsid w:val="000F71FE"/>
    <w:rsid w:val="000F7D37"/>
    <w:rsid w:val="000F7E14"/>
    <w:rsid w:val="001008AA"/>
    <w:rsid w:val="001008AC"/>
    <w:rsid w:val="00100C9C"/>
    <w:rsid w:val="00101B95"/>
    <w:rsid w:val="00102AE0"/>
    <w:rsid w:val="00105C64"/>
    <w:rsid w:val="00106A27"/>
    <w:rsid w:val="001101ED"/>
    <w:rsid w:val="00110A5A"/>
    <w:rsid w:val="001115A8"/>
    <w:rsid w:val="001119B5"/>
    <w:rsid w:val="001124CA"/>
    <w:rsid w:val="00112C08"/>
    <w:rsid w:val="00112D97"/>
    <w:rsid w:val="0011344F"/>
    <w:rsid w:val="00114098"/>
    <w:rsid w:val="00117FAB"/>
    <w:rsid w:val="00121364"/>
    <w:rsid w:val="0012294D"/>
    <w:rsid w:val="0012331E"/>
    <w:rsid w:val="0012373B"/>
    <w:rsid w:val="00123B30"/>
    <w:rsid w:val="001265FC"/>
    <w:rsid w:val="00131E4B"/>
    <w:rsid w:val="001324F0"/>
    <w:rsid w:val="0013426F"/>
    <w:rsid w:val="001346A0"/>
    <w:rsid w:val="00134757"/>
    <w:rsid w:val="00137B57"/>
    <w:rsid w:val="0014055B"/>
    <w:rsid w:val="00141F62"/>
    <w:rsid w:val="0014224B"/>
    <w:rsid w:val="0014558F"/>
    <w:rsid w:val="0014646E"/>
    <w:rsid w:val="00147508"/>
    <w:rsid w:val="00147FAD"/>
    <w:rsid w:val="001514F4"/>
    <w:rsid w:val="00152997"/>
    <w:rsid w:val="00152B59"/>
    <w:rsid w:val="00152F46"/>
    <w:rsid w:val="00153E50"/>
    <w:rsid w:val="00155839"/>
    <w:rsid w:val="001600BC"/>
    <w:rsid w:val="00161DE8"/>
    <w:rsid w:val="00162051"/>
    <w:rsid w:val="00162608"/>
    <w:rsid w:val="001628CF"/>
    <w:rsid w:val="00162DC1"/>
    <w:rsid w:val="001635C1"/>
    <w:rsid w:val="00163AFE"/>
    <w:rsid w:val="00164797"/>
    <w:rsid w:val="00165BFE"/>
    <w:rsid w:val="00166A85"/>
    <w:rsid w:val="00167067"/>
    <w:rsid w:val="0016738F"/>
    <w:rsid w:val="00167431"/>
    <w:rsid w:val="00167E48"/>
    <w:rsid w:val="00167EA2"/>
    <w:rsid w:val="00170F7B"/>
    <w:rsid w:val="00171275"/>
    <w:rsid w:val="001733E6"/>
    <w:rsid w:val="001736D5"/>
    <w:rsid w:val="00174C4B"/>
    <w:rsid w:val="00175502"/>
    <w:rsid w:val="001756CA"/>
    <w:rsid w:val="0017578E"/>
    <w:rsid w:val="00175854"/>
    <w:rsid w:val="001759F8"/>
    <w:rsid w:val="001760F0"/>
    <w:rsid w:val="00176336"/>
    <w:rsid w:val="001829A4"/>
    <w:rsid w:val="00182E97"/>
    <w:rsid w:val="001A2726"/>
    <w:rsid w:val="001A3228"/>
    <w:rsid w:val="001A3246"/>
    <w:rsid w:val="001A71B5"/>
    <w:rsid w:val="001A781F"/>
    <w:rsid w:val="001A7C83"/>
    <w:rsid w:val="001B032A"/>
    <w:rsid w:val="001B11DB"/>
    <w:rsid w:val="001B1AAF"/>
    <w:rsid w:val="001B4084"/>
    <w:rsid w:val="001B40A1"/>
    <w:rsid w:val="001B420A"/>
    <w:rsid w:val="001B5DC3"/>
    <w:rsid w:val="001B6BF0"/>
    <w:rsid w:val="001C10FF"/>
    <w:rsid w:val="001C1E6B"/>
    <w:rsid w:val="001C3607"/>
    <w:rsid w:val="001C47E8"/>
    <w:rsid w:val="001C5F15"/>
    <w:rsid w:val="001C7D6F"/>
    <w:rsid w:val="001D00DD"/>
    <w:rsid w:val="001D08FD"/>
    <w:rsid w:val="001D0979"/>
    <w:rsid w:val="001D21DA"/>
    <w:rsid w:val="001D3BC0"/>
    <w:rsid w:val="001D423E"/>
    <w:rsid w:val="001D4BD9"/>
    <w:rsid w:val="001D55AD"/>
    <w:rsid w:val="001D64DE"/>
    <w:rsid w:val="001D657D"/>
    <w:rsid w:val="001E269A"/>
    <w:rsid w:val="001E2817"/>
    <w:rsid w:val="001E2D0A"/>
    <w:rsid w:val="001E31E3"/>
    <w:rsid w:val="001E52C0"/>
    <w:rsid w:val="001E539D"/>
    <w:rsid w:val="001E6193"/>
    <w:rsid w:val="001E67CF"/>
    <w:rsid w:val="001F08F7"/>
    <w:rsid w:val="001F0A89"/>
    <w:rsid w:val="001F1796"/>
    <w:rsid w:val="001F1E64"/>
    <w:rsid w:val="001F7E22"/>
    <w:rsid w:val="0020112F"/>
    <w:rsid w:val="002018AB"/>
    <w:rsid w:val="00202304"/>
    <w:rsid w:val="00204BEB"/>
    <w:rsid w:val="00210708"/>
    <w:rsid w:val="00213C3C"/>
    <w:rsid w:val="00217100"/>
    <w:rsid w:val="00217CFD"/>
    <w:rsid w:val="00222CE8"/>
    <w:rsid w:val="00224CC8"/>
    <w:rsid w:val="002266B9"/>
    <w:rsid w:val="00226DF1"/>
    <w:rsid w:val="00231414"/>
    <w:rsid w:val="00232C94"/>
    <w:rsid w:val="00234B0E"/>
    <w:rsid w:val="002368D7"/>
    <w:rsid w:val="00236D03"/>
    <w:rsid w:val="00237745"/>
    <w:rsid w:val="002400C6"/>
    <w:rsid w:val="0024165D"/>
    <w:rsid w:val="0024417C"/>
    <w:rsid w:val="00246EF6"/>
    <w:rsid w:val="00250D51"/>
    <w:rsid w:val="00251167"/>
    <w:rsid w:val="0025155B"/>
    <w:rsid w:val="00252389"/>
    <w:rsid w:val="00253FD2"/>
    <w:rsid w:val="00254FF0"/>
    <w:rsid w:val="002556E2"/>
    <w:rsid w:val="0026104D"/>
    <w:rsid w:val="00261793"/>
    <w:rsid w:val="00262D2B"/>
    <w:rsid w:val="002654D9"/>
    <w:rsid w:val="0026623B"/>
    <w:rsid w:val="00270B36"/>
    <w:rsid w:val="002732BB"/>
    <w:rsid w:val="0027330B"/>
    <w:rsid w:val="00274771"/>
    <w:rsid w:val="002769D0"/>
    <w:rsid w:val="00276CAD"/>
    <w:rsid w:val="00276DB9"/>
    <w:rsid w:val="00276F5D"/>
    <w:rsid w:val="0028035D"/>
    <w:rsid w:val="002820C5"/>
    <w:rsid w:val="0028237E"/>
    <w:rsid w:val="002824D0"/>
    <w:rsid w:val="00283622"/>
    <w:rsid w:val="00283CB6"/>
    <w:rsid w:val="002846C4"/>
    <w:rsid w:val="002855A3"/>
    <w:rsid w:val="0028573A"/>
    <w:rsid w:val="00285F8E"/>
    <w:rsid w:val="002867FA"/>
    <w:rsid w:val="00287453"/>
    <w:rsid w:val="00291005"/>
    <w:rsid w:val="00291BEA"/>
    <w:rsid w:val="00294FE7"/>
    <w:rsid w:val="0029527B"/>
    <w:rsid w:val="0029611A"/>
    <w:rsid w:val="002A04BA"/>
    <w:rsid w:val="002A0D6A"/>
    <w:rsid w:val="002A106B"/>
    <w:rsid w:val="002A2021"/>
    <w:rsid w:val="002A2FD8"/>
    <w:rsid w:val="002A68DA"/>
    <w:rsid w:val="002B14AF"/>
    <w:rsid w:val="002B2AAA"/>
    <w:rsid w:val="002B2CF1"/>
    <w:rsid w:val="002B49F2"/>
    <w:rsid w:val="002B6118"/>
    <w:rsid w:val="002B6F33"/>
    <w:rsid w:val="002B7063"/>
    <w:rsid w:val="002B7D14"/>
    <w:rsid w:val="002B7F48"/>
    <w:rsid w:val="002C12E4"/>
    <w:rsid w:val="002C143E"/>
    <w:rsid w:val="002C25D9"/>
    <w:rsid w:val="002C3B99"/>
    <w:rsid w:val="002C3DEA"/>
    <w:rsid w:val="002C3FBF"/>
    <w:rsid w:val="002C5D1C"/>
    <w:rsid w:val="002C7850"/>
    <w:rsid w:val="002C7925"/>
    <w:rsid w:val="002D158F"/>
    <w:rsid w:val="002D282D"/>
    <w:rsid w:val="002D3A51"/>
    <w:rsid w:val="002E1913"/>
    <w:rsid w:val="002E1FE8"/>
    <w:rsid w:val="002E25A9"/>
    <w:rsid w:val="002E5725"/>
    <w:rsid w:val="002E6932"/>
    <w:rsid w:val="002F037A"/>
    <w:rsid w:val="002F03B4"/>
    <w:rsid w:val="002F0D03"/>
    <w:rsid w:val="002F2735"/>
    <w:rsid w:val="002F2ADC"/>
    <w:rsid w:val="002F2BBF"/>
    <w:rsid w:val="002F3E43"/>
    <w:rsid w:val="00300321"/>
    <w:rsid w:val="0030126F"/>
    <w:rsid w:val="00301E86"/>
    <w:rsid w:val="003024DD"/>
    <w:rsid w:val="0030294B"/>
    <w:rsid w:val="00302BDD"/>
    <w:rsid w:val="00303813"/>
    <w:rsid w:val="00304016"/>
    <w:rsid w:val="003040EC"/>
    <w:rsid w:val="00304D38"/>
    <w:rsid w:val="00304E22"/>
    <w:rsid w:val="00314413"/>
    <w:rsid w:val="00314A47"/>
    <w:rsid w:val="00314F9D"/>
    <w:rsid w:val="00315E4B"/>
    <w:rsid w:val="003178B9"/>
    <w:rsid w:val="003213B9"/>
    <w:rsid w:val="00321EB2"/>
    <w:rsid w:val="003225D8"/>
    <w:rsid w:val="0033009B"/>
    <w:rsid w:val="003320C8"/>
    <w:rsid w:val="0033294D"/>
    <w:rsid w:val="00334850"/>
    <w:rsid w:val="00334897"/>
    <w:rsid w:val="00337132"/>
    <w:rsid w:val="00337473"/>
    <w:rsid w:val="00340107"/>
    <w:rsid w:val="003405FF"/>
    <w:rsid w:val="00342723"/>
    <w:rsid w:val="00342E95"/>
    <w:rsid w:val="0034540A"/>
    <w:rsid w:val="00345CFA"/>
    <w:rsid w:val="00346647"/>
    <w:rsid w:val="003529B2"/>
    <w:rsid w:val="00353F3F"/>
    <w:rsid w:val="00353F43"/>
    <w:rsid w:val="0035549C"/>
    <w:rsid w:val="00356C73"/>
    <w:rsid w:val="00357531"/>
    <w:rsid w:val="003601EF"/>
    <w:rsid w:val="003609A2"/>
    <w:rsid w:val="0036322B"/>
    <w:rsid w:val="003639CF"/>
    <w:rsid w:val="00363BE8"/>
    <w:rsid w:val="00364538"/>
    <w:rsid w:val="00365A3A"/>
    <w:rsid w:val="00366E79"/>
    <w:rsid w:val="0036771B"/>
    <w:rsid w:val="00367D70"/>
    <w:rsid w:val="00371CC6"/>
    <w:rsid w:val="00372943"/>
    <w:rsid w:val="00373DB9"/>
    <w:rsid w:val="00374EBD"/>
    <w:rsid w:val="0037589E"/>
    <w:rsid w:val="003804B9"/>
    <w:rsid w:val="00381EF8"/>
    <w:rsid w:val="00383E75"/>
    <w:rsid w:val="00384898"/>
    <w:rsid w:val="00384B21"/>
    <w:rsid w:val="00384CFC"/>
    <w:rsid w:val="0038601B"/>
    <w:rsid w:val="003878B7"/>
    <w:rsid w:val="00393D54"/>
    <w:rsid w:val="0039424F"/>
    <w:rsid w:val="00395AD6"/>
    <w:rsid w:val="0039642D"/>
    <w:rsid w:val="00397985"/>
    <w:rsid w:val="00397C29"/>
    <w:rsid w:val="003A08B6"/>
    <w:rsid w:val="003A268D"/>
    <w:rsid w:val="003A3697"/>
    <w:rsid w:val="003A3BB4"/>
    <w:rsid w:val="003A5F06"/>
    <w:rsid w:val="003A6573"/>
    <w:rsid w:val="003A702F"/>
    <w:rsid w:val="003B0E44"/>
    <w:rsid w:val="003B33F5"/>
    <w:rsid w:val="003B3B7A"/>
    <w:rsid w:val="003B471A"/>
    <w:rsid w:val="003B5FC7"/>
    <w:rsid w:val="003B6072"/>
    <w:rsid w:val="003B7EBB"/>
    <w:rsid w:val="003C161C"/>
    <w:rsid w:val="003C249D"/>
    <w:rsid w:val="003C2CA9"/>
    <w:rsid w:val="003C33BF"/>
    <w:rsid w:val="003C44B5"/>
    <w:rsid w:val="003C4661"/>
    <w:rsid w:val="003C5AB7"/>
    <w:rsid w:val="003C7B0D"/>
    <w:rsid w:val="003D076E"/>
    <w:rsid w:val="003D09CF"/>
    <w:rsid w:val="003D1557"/>
    <w:rsid w:val="003D3784"/>
    <w:rsid w:val="003D3D8B"/>
    <w:rsid w:val="003D57DF"/>
    <w:rsid w:val="003D7DAC"/>
    <w:rsid w:val="003E019E"/>
    <w:rsid w:val="003E1702"/>
    <w:rsid w:val="003E51F3"/>
    <w:rsid w:val="003F009F"/>
    <w:rsid w:val="003F05AC"/>
    <w:rsid w:val="003F13CC"/>
    <w:rsid w:val="003F3840"/>
    <w:rsid w:val="003F4713"/>
    <w:rsid w:val="003F513B"/>
    <w:rsid w:val="003F58AF"/>
    <w:rsid w:val="003F63D4"/>
    <w:rsid w:val="003F7ACC"/>
    <w:rsid w:val="004001C8"/>
    <w:rsid w:val="004013A6"/>
    <w:rsid w:val="0040214B"/>
    <w:rsid w:val="00402D88"/>
    <w:rsid w:val="004030C5"/>
    <w:rsid w:val="0040418A"/>
    <w:rsid w:val="00404445"/>
    <w:rsid w:val="004057EC"/>
    <w:rsid w:val="0040745A"/>
    <w:rsid w:val="004100D9"/>
    <w:rsid w:val="00411B39"/>
    <w:rsid w:val="0041352B"/>
    <w:rsid w:val="00413D4B"/>
    <w:rsid w:val="0041582C"/>
    <w:rsid w:val="00415D53"/>
    <w:rsid w:val="00417422"/>
    <w:rsid w:val="00417552"/>
    <w:rsid w:val="00421E7B"/>
    <w:rsid w:val="004235D8"/>
    <w:rsid w:val="00426059"/>
    <w:rsid w:val="00426107"/>
    <w:rsid w:val="0042688D"/>
    <w:rsid w:val="00427077"/>
    <w:rsid w:val="00430205"/>
    <w:rsid w:val="00431216"/>
    <w:rsid w:val="00431FA8"/>
    <w:rsid w:val="00432E9D"/>
    <w:rsid w:val="00433511"/>
    <w:rsid w:val="004349C5"/>
    <w:rsid w:val="00442DAF"/>
    <w:rsid w:val="004437D1"/>
    <w:rsid w:val="004437DC"/>
    <w:rsid w:val="004443DD"/>
    <w:rsid w:val="00445937"/>
    <w:rsid w:val="00445A45"/>
    <w:rsid w:val="00445F5A"/>
    <w:rsid w:val="00445FA2"/>
    <w:rsid w:val="0044750B"/>
    <w:rsid w:val="00450372"/>
    <w:rsid w:val="004567DC"/>
    <w:rsid w:val="00457D90"/>
    <w:rsid w:val="0046145B"/>
    <w:rsid w:val="00462DA4"/>
    <w:rsid w:val="00463DFF"/>
    <w:rsid w:val="004667BF"/>
    <w:rsid w:val="00466BB8"/>
    <w:rsid w:val="004701B3"/>
    <w:rsid w:val="0047177F"/>
    <w:rsid w:val="00471E5D"/>
    <w:rsid w:val="004722D1"/>
    <w:rsid w:val="00472574"/>
    <w:rsid w:val="00474EC9"/>
    <w:rsid w:val="00475CDD"/>
    <w:rsid w:val="0047650F"/>
    <w:rsid w:val="004811FD"/>
    <w:rsid w:val="00482110"/>
    <w:rsid w:val="00483D42"/>
    <w:rsid w:val="0048476A"/>
    <w:rsid w:val="00485F25"/>
    <w:rsid w:val="00491C33"/>
    <w:rsid w:val="00491C97"/>
    <w:rsid w:val="004921CF"/>
    <w:rsid w:val="00493289"/>
    <w:rsid w:val="00493D4C"/>
    <w:rsid w:val="00497401"/>
    <w:rsid w:val="004A1861"/>
    <w:rsid w:val="004B25E6"/>
    <w:rsid w:val="004B38C3"/>
    <w:rsid w:val="004C54C9"/>
    <w:rsid w:val="004D15D4"/>
    <w:rsid w:val="004D160C"/>
    <w:rsid w:val="004D17FF"/>
    <w:rsid w:val="004D2FDE"/>
    <w:rsid w:val="004D4C60"/>
    <w:rsid w:val="004D538C"/>
    <w:rsid w:val="004D53C6"/>
    <w:rsid w:val="004D55F6"/>
    <w:rsid w:val="004D72D1"/>
    <w:rsid w:val="004E0444"/>
    <w:rsid w:val="004E2058"/>
    <w:rsid w:val="004E3AB4"/>
    <w:rsid w:val="004E3D74"/>
    <w:rsid w:val="004E3F8B"/>
    <w:rsid w:val="004F0B65"/>
    <w:rsid w:val="004F0E1B"/>
    <w:rsid w:val="004F18F6"/>
    <w:rsid w:val="004F1FE6"/>
    <w:rsid w:val="004F78B0"/>
    <w:rsid w:val="005002AF"/>
    <w:rsid w:val="0050296D"/>
    <w:rsid w:val="00503954"/>
    <w:rsid w:val="00505FD1"/>
    <w:rsid w:val="0050631D"/>
    <w:rsid w:val="00510AA2"/>
    <w:rsid w:val="00511197"/>
    <w:rsid w:val="005111A4"/>
    <w:rsid w:val="005112D5"/>
    <w:rsid w:val="00511E83"/>
    <w:rsid w:val="00513249"/>
    <w:rsid w:val="0051458D"/>
    <w:rsid w:val="00514B49"/>
    <w:rsid w:val="005163AF"/>
    <w:rsid w:val="00520551"/>
    <w:rsid w:val="005236D3"/>
    <w:rsid w:val="00523882"/>
    <w:rsid w:val="00524E95"/>
    <w:rsid w:val="0052510D"/>
    <w:rsid w:val="00527A9A"/>
    <w:rsid w:val="00530AD6"/>
    <w:rsid w:val="00530BD3"/>
    <w:rsid w:val="0053160A"/>
    <w:rsid w:val="00532A89"/>
    <w:rsid w:val="00533E76"/>
    <w:rsid w:val="005345FA"/>
    <w:rsid w:val="0053462E"/>
    <w:rsid w:val="00535770"/>
    <w:rsid w:val="00537110"/>
    <w:rsid w:val="005372EB"/>
    <w:rsid w:val="00537B03"/>
    <w:rsid w:val="005423B2"/>
    <w:rsid w:val="00543D0E"/>
    <w:rsid w:val="00543D70"/>
    <w:rsid w:val="00544617"/>
    <w:rsid w:val="005470A8"/>
    <w:rsid w:val="0055088C"/>
    <w:rsid w:val="00555CA5"/>
    <w:rsid w:val="005562CA"/>
    <w:rsid w:val="005564AA"/>
    <w:rsid w:val="0055686F"/>
    <w:rsid w:val="00556D71"/>
    <w:rsid w:val="00557740"/>
    <w:rsid w:val="00560149"/>
    <w:rsid w:val="00561BEA"/>
    <w:rsid w:val="0056483C"/>
    <w:rsid w:val="00565639"/>
    <w:rsid w:val="0056586C"/>
    <w:rsid w:val="0057066A"/>
    <w:rsid w:val="00571A8F"/>
    <w:rsid w:val="005740D3"/>
    <w:rsid w:val="00582B37"/>
    <w:rsid w:val="00583D94"/>
    <w:rsid w:val="005845F9"/>
    <w:rsid w:val="00584EB6"/>
    <w:rsid w:val="00586283"/>
    <w:rsid w:val="0058701F"/>
    <w:rsid w:val="0058704D"/>
    <w:rsid w:val="005873DB"/>
    <w:rsid w:val="005918FA"/>
    <w:rsid w:val="005926D6"/>
    <w:rsid w:val="00592A87"/>
    <w:rsid w:val="005932F1"/>
    <w:rsid w:val="005935D4"/>
    <w:rsid w:val="00593AE8"/>
    <w:rsid w:val="005952BD"/>
    <w:rsid w:val="005966DA"/>
    <w:rsid w:val="00596E84"/>
    <w:rsid w:val="00597445"/>
    <w:rsid w:val="00597467"/>
    <w:rsid w:val="005A101B"/>
    <w:rsid w:val="005A2672"/>
    <w:rsid w:val="005A2FE1"/>
    <w:rsid w:val="005A529E"/>
    <w:rsid w:val="005A556C"/>
    <w:rsid w:val="005A5DDC"/>
    <w:rsid w:val="005A6318"/>
    <w:rsid w:val="005A6AE4"/>
    <w:rsid w:val="005B2BBE"/>
    <w:rsid w:val="005B39B7"/>
    <w:rsid w:val="005B4AAC"/>
    <w:rsid w:val="005B4AFA"/>
    <w:rsid w:val="005B5B03"/>
    <w:rsid w:val="005C4612"/>
    <w:rsid w:val="005C483B"/>
    <w:rsid w:val="005C66A6"/>
    <w:rsid w:val="005D0C91"/>
    <w:rsid w:val="005D197C"/>
    <w:rsid w:val="005D1AA8"/>
    <w:rsid w:val="005D203A"/>
    <w:rsid w:val="005D22D3"/>
    <w:rsid w:val="005D29EB"/>
    <w:rsid w:val="005D3886"/>
    <w:rsid w:val="005D4C7E"/>
    <w:rsid w:val="005D50F0"/>
    <w:rsid w:val="005D75DE"/>
    <w:rsid w:val="005E08B0"/>
    <w:rsid w:val="005E21CD"/>
    <w:rsid w:val="005E3065"/>
    <w:rsid w:val="005E3482"/>
    <w:rsid w:val="005E3832"/>
    <w:rsid w:val="005E4D3C"/>
    <w:rsid w:val="005E5012"/>
    <w:rsid w:val="005F1348"/>
    <w:rsid w:val="005F23B4"/>
    <w:rsid w:val="005F3572"/>
    <w:rsid w:val="005F4A86"/>
    <w:rsid w:val="005F5D71"/>
    <w:rsid w:val="005F6DD3"/>
    <w:rsid w:val="00600097"/>
    <w:rsid w:val="00602E64"/>
    <w:rsid w:val="00603DBF"/>
    <w:rsid w:val="0060714A"/>
    <w:rsid w:val="00610015"/>
    <w:rsid w:val="00611398"/>
    <w:rsid w:val="006118BA"/>
    <w:rsid w:val="00611B37"/>
    <w:rsid w:val="0061312C"/>
    <w:rsid w:val="00614F52"/>
    <w:rsid w:val="006164B5"/>
    <w:rsid w:val="0061793F"/>
    <w:rsid w:val="00617CE3"/>
    <w:rsid w:val="0062019B"/>
    <w:rsid w:val="006255EF"/>
    <w:rsid w:val="006317BD"/>
    <w:rsid w:val="006319CB"/>
    <w:rsid w:val="00631E6C"/>
    <w:rsid w:val="00632449"/>
    <w:rsid w:val="00633A13"/>
    <w:rsid w:val="00633AAA"/>
    <w:rsid w:val="00634425"/>
    <w:rsid w:val="00635C4D"/>
    <w:rsid w:val="00635F55"/>
    <w:rsid w:val="006369C6"/>
    <w:rsid w:val="006375FC"/>
    <w:rsid w:val="006436B6"/>
    <w:rsid w:val="00646DAB"/>
    <w:rsid w:val="0064722E"/>
    <w:rsid w:val="00647DD6"/>
    <w:rsid w:val="006524EF"/>
    <w:rsid w:val="0065723A"/>
    <w:rsid w:val="00661B3B"/>
    <w:rsid w:val="00661CF0"/>
    <w:rsid w:val="0066364B"/>
    <w:rsid w:val="0066627E"/>
    <w:rsid w:val="0066728A"/>
    <w:rsid w:val="00667EAD"/>
    <w:rsid w:val="006701B2"/>
    <w:rsid w:val="00670A5E"/>
    <w:rsid w:val="00671C60"/>
    <w:rsid w:val="00671D12"/>
    <w:rsid w:val="006772CC"/>
    <w:rsid w:val="00677EFE"/>
    <w:rsid w:val="006800FF"/>
    <w:rsid w:val="00683045"/>
    <w:rsid w:val="00684271"/>
    <w:rsid w:val="00685DCA"/>
    <w:rsid w:val="00685E5B"/>
    <w:rsid w:val="00691074"/>
    <w:rsid w:val="0069217E"/>
    <w:rsid w:val="00692707"/>
    <w:rsid w:val="00697FF5"/>
    <w:rsid w:val="006A005C"/>
    <w:rsid w:val="006A06B0"/>
    <w:rsid w:val="006A1E84"/>
    <w:rsid w:val="006A2BC5"/>
    <w:rsid w:val="006A4895"/>
    <w:rsid w:val="006A5A35"/>
    <w:rsid w:val="006A6266"/>
    <w:rsid w:val="006B073F"/>
    <w:rsid w:val="006B3E5C"/>
    <w:rsid w:val="006B450A"/>
    <w:rsid w:val="006B46A0"/>
    <w:rsid w:val="006B5967"/>
    <w:rsid w:val="006B6A43"/>
    <w:rsid w:val="006C0638"/>
    <w:rsid w:val="006C1E9F"/>
    <w:rsid w:val="006C34B7"/>
    <w:rsid w:val="006C374E"/>
    <w:rsid w:val="006C3FCF"/>
    <w:rsid w:val="006C4A71"/>
    <w:rsid w:val="006C698F"/>
    <w:rsid w:val="006C6A89"/>
    <w:rsid w:val="006D1EE7"/>
    <w:rsid w:val="006D65F4"/>
    <w:rsid w:val="006D670F"/>
    <w:rsid w:val="006E0552"/>
    <w:rsid w:val="006E0A49"/>
    <w:rsid w:val="006E6998"/>
    <w:rsid w:val="006E6AAD"/>
    <w:rsid w:val="006E7B90"/>
    <w:rsid w:val="006F05DD"/>
    <w:rsid w:val="006F1C1E"/>
    <w:rsid w:val="006F24B2"/>
    <w:rsid w:val="006F36D6"/>
    <w:rsid w:val="006F4612"/>
    <w:rsid w:val="006F542B"/>
    <w:rsid w:val="006F5A34"/>
    <w:rsid w:val="007005D3"/>
    <w:rsid w:val="00701986"/>
    <w:rsid w:val="00705630"/>
    <w:rsid w:val="00705863"/>
    <w:rsid w:val="00706F68"/>
    <w:rsid w:val="007075CE"/>
    <w:rsid w:val="00707A43"/>
    <w:rsid w:val="00713917"/>
    <w:rsid w:val="00714E5D"/>
    <w:rsid w:val="00717E97"/>
    <w:rsid w:val="00717FAB"/>
    <w:rsid w:val="00721654"/>
    <w:rsid w:val="0072404F"/>
    <w:rsid w:val="00724B40"/>
    <w:rsid w:val="00732D13"/>
    <w:rsid w:val="0073341D"/>
    <w:rsid w:val="00734681"/>
    <w:rsid w:val="00735CEF"/>
    <w:rsid w:val="00736FC6"/>
    <w:rsid w:val="00746B44"/>
    <w:rsid w:val="00746E1A"/>
    <w:rsid w:val="007504E8"/>
    <w:rsid w:val="00752804"/>
    <w:rsid w:val="00753002"/>
    <w:rsid w:val="007548BA"/>
    <w:rsid w:val="00754C6A"/>
    <w:rsid w:val="00755244"/>
    <w:rsid w:val="0075675D"/>
    <w:rsid w:val="0076093C"/>
    <w:rsid w:val="00760C53"/>
    <w:rsid w:val="00761FDE"/>
    <w:rsid w:val="00762B68"/>
    <w:rsid w:val="00763F57"/>
    <w:rsid w:val="00764124"/>
    <w:rsid w:val="00767ABD"/>
    <w:rsid w:val="00767AD4"/>
    <w:rsid w:val="0077024D"/>
    <w:rsid w:val="00772135"/>
    <w:rsid w:val="00773DDF"/>
    <w:rsid w:val="007762C0"/>
    <w:rsid w:val="0078037E"/>
    <w:rsid w:val="00781C9B"/>
    <w:rsid w:val="00782898"/>
    <w:rsid w:val="007828DA"/>
    <w:rsid w:val="00782D42"/>
    <w:rsid w:val="0078374F"/>
    <w:rsid w:val="0078598A"/>
    <w:rsid w:val="00794D05"/>
    <w:rsid w:val="00795F1C"/>
    <w:rsid w:val="00796139"/>
    <w:rsid w:val="007971D2"/>
    <w:rsid w:val="007976D4"/>
    <w:rsid w:val="00797BBE"/>
    <w:rsid w:val="007A0276"/>
    <w:rsid w:val="007A034F"/>
    <w:rsid w:val="007A13D2"/>
    <w:rsid w:val="007A3C08"/>
    <w:rsid w:val="007A420C"/>
    <w:rsid w:val="007A6CC0"/>
    <w:rsid w:val="007B070D"/>
    <w:rsid w:val="007B0AB7"/>
    <w:rsid w:val="007B0EB7"/>
    <w:rsid w:val="007B1FAE"/>
    <w:rsid w:val="007B298B"/>
    <w:rsid w:val="007B39D7"/>
    <w:rsid w:val="007B6B10"/>
    <w:rsid w:val="007B6F7C"/>
    <w:rsid w:val="007B7ACB"/>
    <w:rsid w:val="007C22F0"/>
    <w:rsid w:val="007C240E"/>
    <w:rsid w:val="007C2B29"/>
    <w:rsid w:val="007C2EF8"/>
    <w:rsid w:val="007C3010"/>
    <w:rsid w:val="007C4721"/>
    <w:rsid w:val="007C5A18"/>
    <w:rsid w:val="007D0A6D"/>
    <w:rsid w:val="007D29EB"/>
    <w:rsid w:val="007D3E6E"/>
    <w:rsid w:val="007D4767"/>
    <w:rsid w:val="007D4875"/>
    <w:rsid w:val="007D4DCE"/>
    <w:rsid w:val="007D5D33"/>
    <w:rsid w:val="007E1374"/>
    <w:rsid w:val="007E2E0B"/>
    <w:rsid w:val="007E419C"/>
    <w:rsid w:val="007E510D"/>
    <w:rsid w:val="007E5610"/>
    <w:rsid w:val="007E585F"/>
    <w:rsid w:val="007E5B17"/>
    <w:rsid w:val="007E6C8F"/>
    <w:rsid w:val="007F0789"/>
    <w:rsid w:val="007F0FA4"/>
    <w:rsid w:val="007F12E1"/>
    <w:rsid w:val="007F1AF6"/>
    <w:rsid w:val="007F315E"/>
    <w:rsid w:val="007F4A54"/>
    <w:rsid w:val="007F6BF9"/>
    <w:rsid w:val="007F7330"/>
    <w:rsid w:val="007F7E89"/>
    <w:rsid w:val="008006F2"/>
    <w:rsid w:val="00800BA2"/>
    <w:rsid w:val="008020F7"/>
    <w:rsid w:val="00802EBD"/>
    <w:rsid w:val="008030D0"/>
    <w:rsid w:val="00803C09"/>
    <w:rsid w:val="008047B1"/>
    <w:rsid w:val="00804F75"/>
    <w:rsid w:val="008064F3"/>
    <w:rsid w:val="00806AEA"/>
    <w:rsid w:val="008076B7"/>
    <w:rsid w:val="00807C46"/>
    <w:rsid w:val="00814B3C"/>
    <w:rsid w:val="0081639C"/>
    <w:rsid w:val="008176AF"/>
    <w:rsid w:val="0081775E"/>
    <w:rsid w:val="00821E23"/>
    <w:rsid w:val="008220DB"/>
    <w:rsid w:val="00823B93"/>
    <w:rsid w:val="00825C09"/>
    <w:rsid w:val="008271F2"/>
    <w:rsid w:val="00832951"/>
    <w:rsid w:val="00833FBA"/>
    <w:rsid w:val="00835311"/>
    <w:rsid w:val="00836B0E"/>
    <w:rsid w:val="00840EEB"/>
    <w:rsid w:val="00841C60"/>
    <w:rsid w:val="008451AF"/>
    <w:rsid w:val="008459C9"/>
    <w:rsid w:val="00847AAF"/>
    <w:rsid w:val="00850095"/>
    <w:rsid w:val="008505BE"/>
    <w:rsid w:val="0085154D"/>
    <w:rsid w:val="00856452"/>
    <w:rsid w:val="008567DD"/>
    <w:rsid w:val="0086104E"/>
    <w:rsid w:val="008613B7"/>
    <w:rsid w:val="00861415"/>
    <w:rsid w:val="008617E0"/>
    <w:rsid w:val="00862590"/>
    <w:rsid w:val="00862F20"/>
    <w:rsid w:val="00862F5C"/>
    <w:rsid w:val="0086343F"/>
    <w:rsid w:val="00865055"/>
    <w:rsid w:val="008652CA"/>
    <w:rsid w:val="00865CA4"/>
    <w:rsid w:val="00871353"/>
    <w:rsid w:val="008726E1"/>
    <w:rsid w:val="008729F1"/>
    <w:rsid w:val="0088037B"/>
    <w:rsid w:val="008805C3"/>
    <w:rsid w:val="00881F0C"/>
    <w:rsid w:val="00884A0D"/>
    <w:rsid w:val="00892A05"/>
    <w:rsid w:val="008935DB"/>
    <w:rsid w:val="00893A1A"/>
    <w:rsid w:val="00895808"/>
    <w:rsid w:val="0089623F"/>
    <w:rsid w:val="00896266"/>
    <w:rsid w:val="0089628C"/>
    <w:rsid w:val="0089753C"/>
    <w:rsid w:val="008A008D"/>
    <w:rsid w:val="008A0190"/>
    <w:rsid w:val="008A1195"/>
    <w:rsid w:val="008A1553"/>
    <w:rsid w:val="008A6E21"/>
    <w:rsid w:val="008B140D"/>
    <w:rsid w:val="008B14DF"/>
    <w:rsid w:val="008B3D47"/>
    <w:rsid w:val="008B5009"/>
    <w:rsid w:val="008B642D"/>
    <w:rsid w:val="008B6716"/>
    <w:rsid w:val="008B6EF8"/>
    <w:rsid w:val="008B7825"/>
    <w:rsid w:val="008B7A63"/>
    <w:rsid w:val="008C2082"/>
    <w:rsid w:val="008C2E96"/>
    <w:rsid w:val="008C3441"/>
    <w:rsid w:val="008C6BDB"/>
    <w:rsid w:val="008D6F31"/>
    <w:rsid w:val="008D76E3"/>
    <w:rsid w:val="008E02AC"/>
    <w:rsid w:val="008E0D7F"/>
    <w:rsid w:val="008E1C45"/>
    <w:rsid w:val="008E29E9"/>
    <w:rsid w:val="008E3F8A"/>
    <w:rsid w:val="008E3FC5"/>
    <w:rsid w:val="008E4DD4"/>
    <w:rsid w:val="008E7E4F"/>
    <w:rsid w:val="008F24FB"/>
    <w:rsid w:val="008F31C8"/>
    <w:rsid w:val="008F38C1"/>
    <w:rsid w:val="008F5A2A"/>
    <w:rsid w:val="009009D0"/>
    <w:rsid w:val="00900EDC"/>
    <w:rsid w:val="00901788"/>
    <w:rsid w:val="00902ECD"/>
    <w:rsid w:val="00904429"/>
    <w:rsid w:val="00904696"/>
    <w:rsid w:val="00907221"/>
    <w:rsid w:val="0090723E"/>
    <w:rsid w:val="00907B1D"/>
    <w:rsid w:val="00911AF6"/>
    <w:rsid w:val="00912B02"/>
    <w:rsid w:val="00913C9E"/>
    <w:rsid w:val="00916361"/>
    <w:rsid w:val="0091680C"/>
    <w:rsid w:val="0091692B"/>
    <w:rsid w:val="009175F4"/>
    <w:rsid w:val="009201E2"/>
    <w:rsid w:val="00921286"/>
    <w:rsid w:val="0092223D"/>
    <w:rsid w:val="00923F20"/>
    <w:rsid w:val="00924406"/>
    <w:rsid w:val="00925ADC"/>
    <w:rsid w:val="00931D01"/>
    <w:rsid w:val="00932CAD"/>
    <w:rsid w:val="009335A1"/>
    <w:rsid w:val="00933AB7"/>
    <w:rsid w:val="0093447F"/>
    <w:rsid w:val="00934A44"/>
    <w:rsid w:val="00936623"/>
    <w:rsid w:val="00936C4D"/>
    <w:rsid w:val="0093705F"/>
    <w:rsid w:val="0094152B"/>
    <w:rsid w:val="00943502"/>
    <w:rsid w:val="00944FD2"/>
    <w:rsid w:val="009454FC"/>
    <w:rsid w:val="009464BE"/>
    <w:rsid w:val="00947232"/>
    <w:rsid w:val="0095583B"/>
    <w:rsid w:val="0095619A"/>
    <w:rsid w:val="009577F6"/>
    <w:rsid w:val="00957E02"/>
    <w:rsid w:val="0096038D"/>
    <w:rsid w:val="0096089C"/>
    <w:rsid w:val="00960A2A"/>
    <w:rsid w:val="00960CEE"/>
    <w:rsid w:val="00960F05"/>
    <w:rsid w:val="0096120D"/>
    <w:rsid w:val="009625A4"/>
    <w:rsid w:val="00963A22"/>
    <w:rsid w:val="009643F4"/>
    <w:rsid w:val="00964E67"/>
    <w:rsid w:val="00964F9C"/>
    <w:rsid w:val="00966C28"/>
    <w:rsid w:val="00966E10"/>
    <w:rsid w:val="0096712A"/>
    <w:rsid w:val="00970CD0"/>
    <w:rsid w:val="00972A66"/>
    <w:rsid w:val="009732F4"/>
    <w:rsid w:val="0097476C"/>
    <w:rsid w:val="00974BEE"/>
    <w:rsid w:val="00975DEA"/>
    <w:rsid w:val="00980818"/>
    <w:rsid w:val="0098220E"/>
    <w:rsid w:val="009844E8"/>
    <w:rsid w:val="0099089E"/>
    <w:rsid w:val="009922AD"/>
    <w:rsid w:val="0099311F"/>
    <w:rsid w:val="009941B7"/>
    <w:rsid w:val="00994497"/>
    <w:rsid w:val="009964C1"/>
    <w:rsid w:val="00996708"/>
    <w:rsid w:val="00997840"/>
    <w:rsid w:val="009A008D"/>
    <w:rsid w:val="009A259C"/>
    <w:rsid w:val="009A34D3"/>
    <w:rsid w:val="009A5745"/>
    <w:rsid w:val="009B02F4"/>
    <w:rsid w:val="009B0708"/>
    <w:rsid w:val="009B0CE1"/>
    <w:rsid w:val="009B1C1E"/>
    <w:rsid w:val="009B34BA"/>
    <w:rsid w:val="009C02E2"/>
    <w:rsid w:val="009C42D3"/>
    <w:rsid w:val="009C569A"/>
    <w:rsid w:val="009C5ECE"/>
    <w:rsid w:val="009D01E7"/>
    <w:rsid w:val="009D1CAC"/>
    <w:rsid w:val="009D339D"/>
    <w:rsid w:val="009E1A02"/>
    <w:rsid w:val="009E32E2"/>
    <w:rsid w:val="009E5759"/>
    <w:rsid w:val="009E5AA0"/>
    <w:rsid w:val="009E6158"/>
    <w:rsid w:val="009F26DD"/>
    <w:rsid w:val="009F2DBB"/>
    <w:rsid w:val="009F3926"/>
    <w:rsid w:val="009F3C19"/>
    <w:rsid w:val="009F7291"/>
    <w:rsid w:val="00A01590"/>
    <w:rsid w:val="00A0277E"/>
    <w:rsid w:val="00A03106"/>
    <w:rsid w:val="00A04995"/>
    <w:rsid w:val="00A05E76"/>
    <w:rsid w:val="00A1195D"/>
    <w:rsid w:val="00A124DF"/>
    <w:rsid w:val="00A13CD4"/>
    <w:rsid w:val="00A155FD"/>
    <w:rsid w:val="00A15D78"/>
    <w:rsid w:val="00A16FD0"/>
    <w:rsid w:val="00A200D2"/>
    <w:rsid w:val="00A252C3"/>
    <w:rsid w:val="00A26188"/>
    <w:rsid w:val="00A268F9"/>
    <w:rsid w:val="00A26D37"/>
    <w:rsid w:val="00A27C82"/>
    <w:rsid w:val="00A307CC"/>
    <w:rsid w:val="00A31CD3"/>
    <w:rsid w:val="00A32E93"/>
    <w:rsid w:val="00A33803"/>
    <w:rsid w:val="00A34172"/>
    <w:rsid w:val="00A34581"/>
    <w:rsid w:val="00A36553"/>
    <w:rsid w:val="00A41D7A"/>
    <w:rsid w:val="00A422C5"/>
    <w:rsid w:val="00A43A4B"/>
    <w:rsid w:val="00A43B88"/>
    <w:rsid w:val="00A44F9D"/>
    <w:rsid w:val="00A4669E"/>
    <w:rsid w:val="00A46BAE"/>
    <w:rsid w:val="00A47810"/>
    <w:rsid w:val="00A47873"/>
    <w:rsid w:val="00A518B5"/>
    <w:rsid w:val="00A52158"/>
    <w:rsid w:val="00A52C28"/>
    <w:rsid w:val="00A5317C"/>
    <w:rsid w:val="00A54A8C"/>
    <w:rsid w:val="00A5570D"/>
    <w:rsid w:val="00A55CD3"/>
    <w:rsid w:val="00A55F5B"/>
    <w:rsid w:val="00A56A7C"/>
    <w:rsid w:val="00A608E3"/>
    <w:rsid w:val="00A62525"/>
    <w:rsid w:val="00A62827"/>
    <w:rsid w:val="00A632E9"/>
    <w:rsid w:val="00A63655"/>
    <w:rsid w:val="00A7054F"/>
    <w:rsid w:val="00A70806"/>
    <w:rsid w:val="00A7481B"/>
    <w:rsid w:val="00A74E41"/>
    <w:rsid w:val="00A75E4F"/>
    <w:rsid w:val="00A82AF1"/>
    <w:rsid w:val="00A85D93"/>
    <w:rsid w:val="00A85F68"/>
    <w:rsid w:val="00A85FCD"/>
    <w:rsid w:val="00A87ECE"/>
    <w:rsid w:val="00A905F3"/>
    <w:rsid w:val="00A919EC"/>
    <w:rsid w:val="00A9261C"/>
    <w:rsid w:val="00A92766"/>
    <w:rsid w:val="00A928AC"/>
    <w:rsid w:val="00A92ADB"/>
    <w:rsid w:val="00A93702"/>
    <w:rsid w:val="00A94006"/>
    <w:rsid w:val="00A952FC"/>
    <w:rsid w:val="00A976C2"/>
    <w:rsid w:val="00AA0ACD"/>
    <w:rsid w:val="00AA27E1"/>
    <w:rsid w:val="00AA3459"/>
    <w:rsid w:val="00AA376E"/>
    <w:rsid w:val="00AA4D06"/>
    <w:rsid w:val="00AA50E1"/>
    <w:rsid w:val="00AA743F"/>
    <w:rsid w:val="00AA7DB2"/>
    <w:rsid w:val="00AB011F"/>
    <w:rsid w:val="00AB016A"/>
    <w:rsid w:val="00AB0B54"/>
    <w:rsid w:val="00AB1DB7"/>
    <w:rsid w:val="00AB4B5F"/>
    <w:rsid w:val="00AB4C1A"/>
    <w:rsid w:val="00AB58B4"/>
    <w:rsid w:val="00AB6B63"/>
    <w:rsid w:val="00AB6E58"/>
    <w:rsid w:val="00AC42EC"/>
    <w:rsid w:val="00AC7D97"/>
    <w:rsid w:val="00AD04E0"/>
    <w:rsid w:val="00AD3367"/>
    <w:rsid w:val="00AD3937"/>
    <w:rsid w:val="00AD6C88"/>
    <w:rsid w:val="00AD73E6"/>
    <w:rsid w:val="00AD7DF9"/>
    <w:rsid w:val="00AE09E8"/>
    <w:rsid w:val="00AE2742"/>
    <w:rsid w:val="00AE599D"/>
    <w:rsid w:val="00AE5CE5"/>
    <w:rsid w:val="00AE642D"/>
    <w:rsid w:val="00AE68C4"/>
    <w:rsid w:val="00AF063C"/>
    <w:rsid w:val="00AF3542"/>
    <w:rsid w:val="00AF62E8"/>
    <w:rsid w:val="00AF74BA"/>
    <w:rsid w:val="00AF7BE1"/>
    <w:rsid w:val="00B00AE3"/>
    <w:rsid w:val="00B0149C"/>
    <w:rsid w:val="00B02E00"/>
    <w:rsid w:val="00B02F7E"/>
    <w:rsid w:val="00B032C4"/>
    <w:rsid w:val="00B04756"/>
    <w:rsid w:val="00B053F9"/>
    <w:rsid w:val="00B06117"/>
    <w:rsid w:val="00B06B17"/>
    <w:rsid w:val="00B06B25"/>
    <w:rsid w:val="00B077C4"/>
    <w:rsid w:val="00B07C48"/>
    <w:rsid w:val="00B07CCB"/>
    <w:rsid w:val="00B1084D"/>
    <w:rsid w:val="00B12CF8"/>
    <w:rsid w:val="00B138DB"/>
    <w:rsid w:val="00B15053"/>
    <w:rsid w:val="00B1689E"/>
    <w:rsid w:val="00B1784D"/>
    <w:rsid w:val="00B23278"/>
    <w:rsid w:val="00B238F9"/>
    <w:rsid w:val="00B23E33"/>
    <w:rsid w:val="00B243AE"/>
    <w:rsid w:val="00B24595"/>
    <w:rsid w:val="00B30974"/>
    <w:rsid w:val="00B31F6A"/>
    <w:rsid w:val="00B32541"/>
    <w:rsid w:val="00B32CB8"/>
    <w:rsid w:val="00B36994"/>
    <w:rsid w:val="00B36F27"/>
    <w:rsid w:val="00B3782C"/>
    <w:rsid w:val="00B40FFD"/>
    <w:rsid w:val="00B42187"/>
    <w:rsid w:val="00B42DA7"/>
    <w:rsid w:val="00B4369D"/>
    <w:rsid w:val="00B44AC1"/>
    <w:rsid w:val="00B473D7"/>
    <w:rsid w:val="00B50BCB"/>
    <w:rsid w:val="00B5191A"/>
    <w:rsid w:val="00B54133"/>
    <w:rsid w:val="00B543AF"/>
    <w:rsid w:val="00B56FA9"/>
    <w:rsid w:val="00B57CF0"/>
    <w:rsid w:val="00B57FBB"/>
    <w:rsid w:val="00B6054E"/>
    <w:rsid w:val="00B62CA3"/>
    <w:rsid w:val="00B631E4"/>
    <w:rsid w:val="00B6362D"/>
    <w:rsid w:val="00B65DC1"/>
    <w:rsid w:val="00B668C8"/>
    <w:rsid w:val="00B70533"/>
    <w:rsid w:val="00B71C7C"/>
    <w:rsid w:val="00B72968"/>
    <w:rsid w:val="00B73309"/>
    <w:rsid w:val="00B734D1"/>
    <w:rsid w:val="00B7440A"/>
    <w:rsid w:val="00B7488F"/>
    <w:rsid w:val="00B74E62"/>
    <w:rsid w:val="00B75673"/>
    <w:rsid w:val="00B769A5"/>
    <w:rsid w:val="00B77F7B"/>
    <w:rsid w:val="00B8280D"/>
    <w:rsid w:val="00B82844"/>
    <w:rsid w:val="00B82988"/>
    <w:rsid w:val="00B84A9A"/>
    <w:rsid w:val="00B84CD4"/>
    <w:rsid w:val="00B90344"/>
    <w:rsid w:val="00B95876"/>
    <w:rsid w:val="00BA693C"/>
    <w:rsid w:val="00BA7411"/>
    <w:rsid w:val="00BB0B57"/>
    <w:rsid w:val="00BB2434"/>
    <w:rsid w:val="00BB2F8F"/>
    <w:rsid w:val="00BB4E5F"/>
    <w:rsid w:val="00BB5435"/>
    <w:rsid w:val="00BB5B0B"/>
    <w:rsid w:val="00BB72E9"/>
    <w:rsid w:val="00BC1F28"/>
    <w:rsid w:val="00BC43B9"/>
    <w:rsid w:val="00BC6766"/>
    <w:rsid w:val="00BC6B4A"/>
    <w:rsid w:val="00BC6FC4"/>
    <w:rsid w:val="00BC725A"/>
    <w:rsid w:val="00BD00B7"/>
    <w:rsid w:val="00BD1787"/>
    <w:rsid w:val="00BD40F6"/>
    <w:rsid w:val="00BE3114"/>
    <w:rsid w:val="00BE3250"/>
    <w:rsid w:val="00BE42A8"/>
    <w:rsid w:val="00BE7FAE"/>
    <w:rsid w:val="00BF08F8"/>
    <w:rsid w:val="00BF1C07"/>
    <w:rsid w:val="00BF63AD"/>
    <w:rsid w:val="00BF6F51"/>
    <w:rsid w:val="00BF7087"/>
    <w:rsid w:val="00C0128B"/>
    <w:rsid w:val="00C02C0E"/>
    <w:rsid w:val="00C03374"/>
    <w:rsid w:val="00C06ABE"/>
    <w:rsid w:val="00C075BE"/>
    <w:rsid w:val="00C115AF"/>
    <w:rsid w:val="00C1300B"/>
    <w:rsid w:val="00C13B35"/>
    <w:rsid w:val="00C16804"/>
    <w:rsid w:val="00C16A9D"/>
    <w:rsid w:val="00C17F8A"/>
    <w:rsid w:val="00C21CB1"/>
    <w:rsid w:val="00C221F4"/>
    <w:rsid w:val="00C23ACD"/>
    <w:rsid w:val="00C2407A"/>
    <w:rsid w:val="00C25FBA"/>
    <w:rsid w:val="00C262DB"/>
    <w:rsid w:val="00C30233"/>
    <w:rsid w:val="00C30398"/>
    <w:rsid w:val="00C3438A"/>
    <w:rsid w:val="00C3451F"/>
    <w:rsid w:val="00C357AE"/>
    <w:rsid w:val="00C365BD"/>
    <w:rsid w:val="00C37236"/>
    <w:rsid w:val="00C41437"/>
    <w:rsid w:val="00C4172C"/>
    <w:rsid w:val="00C417BF"/>
    <w:rsid w:val="00C42440"/>
    <w:rsid w:val="00C43969"/>
    <w:rsid w:val="00C43B2A"/>
    <w:rsid w:val="00C512C1"/>
    <w:rsid w:val="00C5136C"/>
    <w:rsid w:val="00C527FF"/>
    <w:rsid w:val="00C53C4D"/>
    <w:rsid w:val="00C549CF"/>
    <w:rsid w:val="00C55384"/>
    <w:rsid w:val="00C55B02"/>
    <w:rsid w:val="00C5750B"/>
    <w:rsid w:val="00C607BC"/>
    <w:rsid w:val="00C64BA3"/>
    <w:rsid w:val="00C665C4"/>
    <w:rsid w:val="00C666D9"/>
    <w:rsid w:val="00C71BAE"/>
    <w:rsid w:val="00C73B0F"/>
    <w:rsid w:val="00C75656"/>
    <w:rsid w:val="00C76392"/>
    <w:rsid w:val="00C77A90"/>
    <w:rsid w:val="00C80E15"/>
    <w:rsid w:val="00C830E6"/>
    <w:rsid w:val="00C831FA"/>
    <w:rsid w:val="00C83876"/>
    <w:rsid w:val="00C85BBD"/>
    <w:rsid w:val="00C8622A"/>
    <w:rsid w:val="00C9072E"/>
    <w:rsid w:val="00C9142D"/>
    <w:rsid w:val="00C9143B"/>
    <w:rsid w:val="00C92200"/>
    <w:rsid w:val="00C930D1"/>
    <w:rsid w:val="00C95695"/>
    <w:rsid w:val="00C96B20"/>
    <w:rsid w:val="00C97A65"/>
    <w:rsid w:val="00CA22FC"/>
    <w:rsid w:val="00CA292E"/>
    <w:rsid w:val="00CA2FC1"/>
    <w:rsid w:val="00CA398A"/>
    <w:rsid w:val="00CA5A84"/>
    <w:rsid w:val="00CA64B7"/>
    <w:rsid w:val="00CA7370"/>
    <w:rsid w:val="00CA7701"/>
    <w:rsid w:val="00CB151A"/>
    <w:rsid w:val="00CB2261"/>
    <w:rsid w:val="00CB37DA"/>
    <w:rsid w:val="00CB3E33"/>
    <w:rsid w:val="00CB40B1"/>
    <w:rsid w:val="00CB5E94"/>
    <w:rsid w:val="00CB6878"/>
    <w:rsid w:val="00CB73BE"/>
    <w:rsid w:val="00CC1BBB"/>
    <w:rsid w:val="00CC1FF1"/>
    <w:rsid w:val="00CC20DA"/>
    <w:rsid w:val="00CC2D00"/>
    <w:rsid w:val="00CC6B83"/>
    <w:rsid w:val="00CC75B4"/>
    <w:rsid w:val="00CD087F"/>
    <w:rsid w:val="00CD3403"/>
    <w:rsid w:val="00CD7C74"/>
    <w:rsid w:val="00CE0EE5"/>
    <w:rsid w:val="00CE1379"/>
    <w:rsid w:val="00CE18CC"/>
    <w:rsid w:val="00CE208B"/>
    <w:rsid w:val="00CE3C06"/>
    <w:rsid w:val="00CE54B4"/>
    <w:rsid w:val="00CE5940"/>
    <w:rsid w:val="00CE7B8D"/>
    <w:rsid w:val="00CF1BB2"/>
    <w:rsid w:val="00CF1D66"/>
    <w:rsid w:val="00CF2277"/>
    <w:rsid w:val="00CF3E70"/>
    <w:rsid w:val="00CF4A99"/>
    <w:rsid w:val="00CF6811"/>
    <w:rsid w:val="00D0042D"/>
    <w:rsid w:val="00D01FC6"/>
    <w:rsid w:val="00D03019"/>
    <w:rsid w:val="00D04556"/>
    <w:rsid w:val="00D125C9"/>
    <w:rsid w:val="00D138EB"/>
    <w:rsid w:val="00D14AB7"/>
    <w:rsid w:val="00D14CF2"/>
    <w:rsid w:val="00D1520B"/>
    <w:rsid w:val="00D171C0"/>
    <w:rsid w:val="00D17299"/>
    <w:rsid w:val="00D20331"/>
    <w:rsid w:val="00D20AD3"/>
    <w:rsid w:val="00D21171"/>
    <w:rsid w:val="00D22D96"/>
    <w:rsid w:val="00D236BD"/>
    <w:rsid w:val="00D25727"/>
    <w:rsid w:val="00D2667A"/>
    <w:rsid w:val="00D26759"/>
    <w:rsid w:val="00D27893"/>
    <w:rsid w:val="00D27C57"/>
    <w:rsid w:val="00D33A5B"/>
    <w:rsid w:val="00D33B01"/>
    <w:rsid w:val="00D34BCD"/>
    <w:rsid w:val="00D3539D"/>
    <w:rsid w:val="00D358E3"/>
    <w:rsid w:val="00D35AAE"/>
    <w:rsid w:val="00D361FE"/>
    <w:rsid w:val="00D37625"/>
    <w:rsid w:val="00D40278"/>
    <w:rsid w:val="00D41896"/>
    <w:rsid w:val="00D41A94"/>
    <w:rsid w:val="00D42090"/>
    <w:rsid w:val="00D4432F"/>
    <w:rsid w:val="00D46494"/>
    <w:rsid w:val="00D501C3"/>
    <w:rsid w:val="00D508C5"/>
    <w:rsid w:val="00D50BB5"/>
    <w:rsid w:val="00D50E24"/>
    <w:rsid w:val="00D532FF"/>
    <w:rsid w:val="00D53CB5"/>
    <w:rsid w:val="00D546E3"/>
    <w:rsid w:val="00D5643E"/>
    <w:rsid w:val="00D56DFD"/>
    <w:rsid w:val="00D62AB2"/>
    <w:rsid w:val="00D71D90"/>
    <w:rsid w:val="00D72874"/>
    <w:rsid w:val="00D730CF"/>
    <w:rsid w:val="00D76948"/>
    <w:rsid w:val="00D779AD"/>
    <w:rsid w:val="00D806A3"/>
    <w:rsid w:val="00D848AE"/>
    <w:rsid w:val="00D85117"/>
    <w:rsid w:val="00D85D6C"/>
    <w:rsid w:val="00D86E55"/>
    <w:rsid w:val="00D905B9"/>
    <w:rsid w:val="00D914E8"/>
    <w:rsid w:val="00D940F6"/>
    <w:rsid w:val="00D94291"/>
    <w:rsid w:val="00D95E98"/>
    <w:rsid w:val="00D97000"/>
    <w:rsid w:val="00D97D37"/>
    <w:rsid w:val="00DA19B7"/>
    <w:rsid w:val="00DA207B"/>
    <w:rsid w:val="00DA368B"/>
    <w:rsid w:val="00DB330F"/>
    <w:rsid w:val="00DB4369"/>
    <w:rsid w:val="00DB44CD"/>
    <w:rsid w:val="00DB6D38"/>
    <w:rsid w:val="00DC1439"/>
    <w:rsid w:val="00DC19C1"/>
    <w:rsid w:val="00DC1BB6"/>
    <w:rsid w:val="00DC29FB"/>
    <w:rsid w:val="00DC325C"/>
    <w:rsid w:val="00DC3BB2"/>
    <w:rsid w:val="00DC51F6"/>
    <w:rsid w:val="00DC5E8F"/>
    <w:rsid w:val="00DC756B"/>
    <w:rsid w:val="00DD15A7"/>
    <w:rsid w:val="00DD1A8F"/>
    <w:rsid w:val="00DD2FED"/>
    <w:rsid w:val="00DE0523"/>
    <w:rsid w:val="00DE0BD9"/>
    <w:rsid w:val="00DE45D1"/>
    <w:rsid w:val="00DE4B05"/>
    <w:rsid w:val="00DE586F"/>
    <w:rsid w:val="00DE73FF"/>
    <w:rsid w:val="00DF0C7C"/>
    <w:rsid w:val="00DF0DA1"/>
    <w:rsid w:val="00DF0DFA"/>
    <w:rsid w:val="00DF3825"/>
    <w:rsid w:val="00DF39C8"/>
    <w:rsid w:val="00DF42D9"/>
    <w:rsid w:val="00DF44AC"/>
    <w:rsid w:val="00DF7D00"/>
    <w:rsid w:val="00E00492"/>
    <w:rsid w:val="00E00D60"/>
    <w:rsid w:val="00E010A9"/>
    <w:rsid w:val="00E016B1"/>
    <w:rsid w:val="00E0311E"/>
    <w:rsid w:val="00E03315"/>
    <w:rsid w:val="00E03E73"/>
    <w:rsid w:val="00E0630F"/>
    <w:rsid w:val="00E1016F"/>
    <w:rsid w:val="00E1277C"/>
    <w:rsid w:val="00E13F21"/>
    <w:rsid w:val="00E15802"/>
    <w:rsid w:val="00E16E91"/>
    <w:rsid w:val="00E20F10"/>
    <w:rsid w:val="00E231AC"/>
    <w:rsid w:val="00E25775"/>
    <w:rsid w:val="00E27302"/>
    <w:rsid w:val="00E27737"/>
    <w:rsid w:val="00E30F3A"/>
    <w:rsid w:val="00E31D09"/>
    <w:rsid w:val="00E32FC2"/>
    <w:rsid w:val="00E34B48"/>
    <w:rsid w:val="00E36141"/>
    <w:rsid w:val="00E372EC"/>
    <w:rsid w:val="00E40550"/>
    <w:rsid w:val="00E40F4D"/>
    <w:rsid w:val="00E43B6E"/>
    <w:rsid w:val="00E475A6"/>
    <w:rsid w:val="00E51D1D"/>
    <w:rsid w:val="00E52070"/>
    <w:rsid w:val="00E52D69"/>
    <w:rsid w:val="00E5331F"/>
    <w:rsid w:val="00E53947"/>
    <w:rsid w:val="00E53C59"/>
    <w:rsid w:val="00E55482"/>
    <w:rsid w:val="00E55A75"/>
    <w:rsid w:val="00E55E5D"/>
    <w:rsid w:val="00E56471"/>
    <w:rsid w:val="00E5709A"/>
    <w:rsid w:val="00E6230B"/>
    <w:rsid w:val="00E63734"/>
    <w:rsid w:val="00E63A45"/>
    <w:rsid w:val="00E66EFA"/>
    <w:rsid w:val="00E6791C"/>
    <w:rsid w:val="00E70B6D"/>
    <w:rsid w:val="00E71500"/>
    <w:rsid w:val="00E7175B"/>
    <w:rsid w:val="00E75F97"/>
    <w:rsid w:val="00E7639F"/>
    <w:rsid w:val="00E77B21"/>
    <w:rsid w:val="00E8045F"/>
    <w:rsid w:val="00E80943"/>
    <w:rsid w:val="00E80BF6"/>
    <w:rsid w:val="00E823C8"/>
    <w:rsid w:val="00E8329F"/>
    <w:rsid w:val="00E84835"/>
    <w:rsid w:val="00E8763B"/>
    <w:rsid w:val="00E877C7"/>
    <w:rsid w:val="00E878F3"/>
    <w:rsid w:val="00E879B4"/>
    <w:rsid w:val="00E87C14"/>
    <w:rsid w:val="00E87F9E"/>
    <w:rsid w:val="00E91086"/>
    <w:rsid w:val="00EA099C"/>
    <w:rsid w:val="00EA18C6"/>
    <w:rsid w:val="00EA1AB8"/>
    <w:rsid w:val="00EA2DA1"/>
    <w:rsid w:val="00EA3448"/>
    <w:rsid w:val="00EA3F65"/>
    <w:rsid w:val="00EA5388"/>
    <w:rsid w:val="00EA577E"/>
    <w:rsid w:val="00EA60DF"/>
    <w:rsid w:val="00EA663A"/>
    <w:rsid w:val="00EA7614"/>
    <w:rsid w:val="00EB0B4B"/>
    <w:rsid w:val="00EB4B6B"/>
    <w:rsid w:val="00EB4C19"/>
    <w:rsid w:val="00EB4EE2"/>
    <w:rsid w:val="00EB7149"/>
    <w:rsid w:val="00EC05BA"/>
    <w:rsid w:val="00EC17AF"/>
    <w:rsid w:val="00EC1E89"/>
    <w:rsid w:val="00EC3C5D"/>
    <w:rsid w:val="00ED0CE2"/>
    <w:rsid w:val="00ED1FD1"/>
    <w:rsid w:val="00ED26BC"/>
    <w:rsid w:val="00ED2B98"/>
    <w:rsid w:val="00ED672E"/>
    <w:rsid w:val="00ED7B89"/>
    <w:rsid w:val="00EE099C"/>
    <w:rsid w:val="00EE1CCC"/>
    <w:rsid w:val="00EE1FD1"/>
    <w:rsid w:val="00EE204B"/>
    <w:rsid w:val="00EE29AC"/>
    <w:rsid w:val="00EE2E0F"/>
    <w:rsid w:val="00EE380E"/>
    <w:rsid w:val="00EE3A39"/>
    <w:rsid w:val="00EE57D8"/>
    <w:rsid w:val="00EE6239"/>
    <w:rsid w:val="00EF152E"/>
    <w:rsid w:val="00EF4CC8"/>
    <w:rsid w:val="00EF7408"/>
    <w:rsid w:val="00F00310"/>
    <w:rsid w:val="00F01427"/>
    <w:rsid w:val="00F01F22"/>
    <w:rsid w:val="00F02793"/>
    <w:rsid w:val="00F02A8F"/>
    <w:rsid w:val="00F03F43"/>
    <w:rsid w:val="00F04183"/>
    <w:rsid w:val="00F05229"/>
    <w:rsid w:val="00F068E0"/>
    <w:rsid w:val="00F10A91"/>
    <w:rsid w:val="00F110FB"/>
    <w:rsid w:val="00F11191"/>
    <w:rsid w:val="00F13D36"/>
    <w:rsid w:val="00F14E24"/>
    <w:rsid w:val="00F15E45"/>
    <w:rsid w:val="00F1600F"/>
    <w:rsid w:val="00F16335"/>
    <w:rsid w:val="00F170EB"/>
    <w:rsid w:val="00F174F6"/>
    <w:rsid w:val="00F175D9"/>
    <w:rsid w:val="00F21F11"/>
    <w:rsid w:val="00F220C0"/>
    <w:rsid w:val="00F2418B"/>
    <w:rsid w:val="00F248DD"/>
    <w:rsid w:val="00F25BA0"/>
    <w:rsid w:val="00F30D5E"/>
    <w:rsid w:val="00F33135"/>
    <w:rsid w:val="00F33408"/>
    <w:rsid w:val="00F3389C"/>
    <w:rsid w:val="00F343C7"/>
    <w:rsid w:val="00F344D8"/>
    <w:rsid w:val="00F35AC9"/>
    <w:rsid w:val="00F3612E"/>
    <w:rsid w:val="00F425A5"/>
    <w:rsid w:val="00F43274"/>
    <w:rsid w:val="00F433E7"/>
    <w:rsid w:val="00F445A9"/>
    <w:rsid w:val="00F44F97"/>
    <w:rsid w:val="00F46462"/>
    <w:rsid w:val="00F477C7"/>
    <w:rsid w:val="00F505A0"/>
    <w:rsid w:val="00F51761"/>
    <w:rsid w:val="00F51A7E"/>
    <w:rsid w:val="00F5454A"/>
    <w:rsid w:val="00F5484A"/>
    <w:rsid w:val="00F67431"/>
    <w:rsid w:val="00F67845"/>
    <w:rsid w:val="00F67905"/>
    <w:rsid w:val="00F67CAC"/>
    <w:rsid w:val="00F67D82"/>
    <w:rsid w:val="00F703A9"/>
    <w:rsid w:val="00F733F1"/>
    <w:rsid w:val="00F7649E"/>
    <w:rsid w:val="00F76FE9"/>
    <w:rsid w:val="00F778A6"/>
    <w:rsid w:val="00F8093C"/>
    <w:rsid w:val="00F80FB5"/>
    <w:rsid w:val="00F83F92"/>
    <w:rsid w:val="00F84161"/>
    <w:rsid w:val="00F84CC4"/>
    <w:rsid w:val="00F84DD3"/>
    <w:rsid w:val="00F87979"/>
    <w:rsid w:val="00F90C13"/>
    <w:rsid w:val="00F92923"/>
    <w:rsid w:val="00F96251"/>
    <w:rsid w:val="00F97B4C"/>
    <w:rsid w:val="00FA042D"/>
    <w:rsid w:val="00FA21AA"/>
    <w:rsid w:val="00FA6D64"/>
    <w:rsid w:val="00FB1BD1"/>
    <w:rsid w:val="00FB1D01"/>
    <w:rsid w:val="00FB6F02"/>
    <w:rsid w:val="00FB7229"/>
    <w:rsid w:val="00FC22A5"/>
    <w:rsid w:val="00FC4440"/>
    <w:rsid w:val="00FC7087"/>
    <w:rsid w:val="00FC7D20"/>
    <w:rsid w:val="00FD15B1"/>
    <w:rsid w:val="00FD1799"/>
    <w:rsid w:val="00FD21D3"/>
    <w:rsid w:val="00FD3A51"/>
    <w:rsid w:val="00FD5B8C"/>
    <w:rsid w:val="00FE0C03"/>
    <w:rsid w:val="00FE33E4"/>
    <w:rsid w:val="00FE44E2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A3DB10E5-9A2F-4899-B29E-92A7280E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11B3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suppressAutoHyphens w:val="0"/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Svtltabulkasmkou1zvraznn5">
    <w:name w:val="Grid Table 1 Light Accent 5"/>
    <w:basedOn w:val="Normlntabulka"/>
    <w:uiPriority w:val="46"/>
    <w:rsid w:val="00762B6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ZkladntextChar">
    <w:name w:val="Základní text Char"/>
    <w:basedOn w:val="Standardnpsmoodstavce"/>
    <w:link w:val="Zkladntext"/>
    <w:rsid w:val="004C54C9"/>
    <w:rPr>
      <w:rFonts w:ascii="Calibri" w:eastAsia="Calibri" w:hAnsi="Calibri"/>
      <w:sz w:val="22"/>
      <w:szCs w:val="22"/>
      <w:lang w:eastAsia="zh-CN"/>
    </w:rPr>
  </w:style>
  <w:style w:type="table" w:styleId="Tabulkasmkou2zvraznn5">
    <w:name w:val="Grid Table 2 Accent 5"/>
    <w:basedOn w:val="Normlntabulka"/>
    <w:uiPriority w:val="47"/>
    <w:rsid w:val="00CB3E3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Zkladntext3">
    <w:name w:val="Body Text 3"/>
    <w:basedOn w:val="Normln"/>
    <w:link w:val="Zkladntext3Char"/>
    <w:uiPriority w:val="99"/>
    <w:semiHidden/>
    <w:unhideWhenUsed/>
    <w:rsid w:val="00E910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91086"/>
    <w:rPr>
      <w:rFonts w:ascii="Calibri" w:eastAsia="Calibri" w:hAnsi="Calibri"/>
      <w:sz w:val="16"/>
      <w:szCs w:val="16"/>
      <w:lang w:eastAsia="zh-CN"/>
    </w:rPr>
  </w:style>
  <w:style w:type="table" w:styleId="Svtltabulkasmkou1zvraznn1">
    <w:name w:val="Grid Table 1 Light Accent 1"/>
    <w:basedOn w:val="Normlntabulka"/>
    <w:uiPriority w:val="46"/>
    <w:rsid w:val="00291B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3zvraznn5">
    <w:name w:val="Grid Table 3 Accent 5"/>
    <w:basedOn w:val="Normlntabulka"/>
    <w:uiPriority w:val="48"/>
    <w:rsid w:val="0093447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mavtabulkasmkou5zvraznn5">
    <w:name w:val="Grid Table 5 Dark Accent 5"/>
    <w:basedOn w:val="Normlntabulka"/>
    <w:uiPriority w:val="50"/>
    <w:rsid w:val="009344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mavtabulkasmkou5zvraznn1">
    <w:name w:val="Grid Table 5 Dark Accent 1"/>
    <w:basedOn w:val="Normlntabulka"/>
    <w:uiPriority w:val="50"/>
    <w:rsid w:val="009344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/web/cz/mesicni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van.loukota@uradprace.cz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1062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Kacka</dc:creator>
  <cp:lastModifiedBy>Petr Kopáček</cp:lastModifiedBy>
  <cp:revision>11</cp:revision>
  <cp:lastPrinted>2024-05-06T12:36:00Z</cp:lastPrinted>
  <dcterms:created xsi:type="dcterms:W3CDTF">2024-08-07T09:59:00Z</dcterms:created>
  <dcterms:modified xsi:type="dcterms:W3CDTF">2024-08-07T19:28:00Z</dcterms:modified>
</cp:coreProperties>
</file>