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63D8" w14:textId="0316F2B3" w:rsidR="003C0015" w:rsidRDefault="00E8599B" w:rsidP="00B77FE1">
      <w:pPr>
        <w:rPr>
          <w:b/>
          <w:bCs/>
          <w:sz w:val="28"/>
          <w:szCs w:val="28"/>
        </w:rPr>
      </w:pPr>
      <w:r w:rsidRPr="00AC68BD">
        <w:rPr>
          <w:b/>
          <w:bCs/>
          <w:sz w:val="28"/>
          <w:szCs w:val="28"/>
        </w:rPr>
        <w:t xml:space="preserve">Nelegální platby za </w:t>
      </w:r>
      <w:r w:rsidR="003650DA" w:rsidRPr="00AC68BD">
        <w:rPr>
          <w:b/>
          <w:bCs/>
          <w:sz w:val="28"/>
          <w:szCs w:val="28"/>
        </w:rPr>
        <w:t xml:space="preserve">lepší zdravotní péči nebo </w:t>
      </w:r>
      <w:r w:rsidR="00D53C82" w:rsidRPr="00AC68BD">
        <w:rPr>
          <w:b/>
          <w:bCs/>
          <w:sz w:val="28"/>
          <w:szCs w:val="28"/>
        </w:rPr>
        <w:t>úplatky trenérovi – unikátní výzkum odhalil</w:t>
      </w:r>
      <w:r w:rsidR="00101547" w:rsidRPr="00AC68BD">
        <w:rPr>
          <w:b/>
          <w:bCs/>
          <w:sz w:val="28"/>
          <w:szCs w:val="28"/>
        </w:rPr>
        <w:t xml:space="preserve"> korupci </w:t>
      </w:r>
      <w:r w:rsidR="00965EFC">
        <w:rPr>
          <w:b/>
          <w:bCs/>
          <w:sz w:val="28"/>
          <w:szCs w:val="28"/>
        </w:rPr>
        <w:t xml:space="preserve">i </w:t>
      </w:r>
      <w:r w:rsidR="00101547" w:rsidRPr="00AC68BD">
        <w:rPr>
          <w:b/>
          <w:bCs/>
          <w:sz w:val="28"/>
          <w:szCs w:val="28"/>
        </w:rPr>
        <w:t xml:space="preserve">z pohledu samotných aktérů </w:t>
      </w:r>
    </w:p>
    <w:p w14:paraId="147AF120" w14:textId="77777777" w:rsidR="0089734D" w:rsidRDefault="0089734D" w:rsidP="00B77FE1">
      <w:pPr>
        <w:rPr>
          <w:b/>
          <w:bCs/>
          <w:sz w:val="28"/>
          <w:szCs w:val="28"/>
        </w:rPr>
      </w:pPr>
    </w:p>
    <w:p w14:paraId="79053D87" w14:textId="56F0CFE9" w:rsidR="003C0015" w:rsidRDefault="00C63C57" w:rsidP="00B77FE1">
      <w:pPr>
        <w:rPr>
          <w:b/>
          <w:bCs/>
        </w:rPr>
      </w:pPr>
      <w:r w:rsidRPr="00361897">
        <w:rPr>
          <w:b/>
          <w:bCs/>
        </w:rPr>
        <w:t>Ve sport</w:t>
      </w:r>
      <w:r w:rsidR="00314406">
        <w:rPr>
          <w:b/>
          <w:bCs/>
        </w:rPr>
        <w:t>u</w:t>
      </w:r>
      <w:r w:rsidR="005F3490" w:rsidRPr="00361897">
        <w:rPr>
          <w:b/>
          <w:bCs/>
        </w:rPr>
        <w:t xml:space="preserve"> j</w:t>
      </w:r>
      <w:r w:rsidR="00CC477C">
        <w:rPr>
          <w:b/>
          <w:bCs/>
        </w:rPr>
        <w:t>sou</w:t>
      </w:r>
      <w:r w:rsidR="005F3490" w:rsidRPr="00361897">
        <w:rPr>
          <w:b/>
          <w:bCs/>
        </w:rPr>
        <w:t xml:space="preserve"> poměrně běžné </w:t>
      </w:r>
      <w:r w:rsidR="00CC477C">
        <w:rPr>
          <w:b/>
          <w:bCs/>
        </w:rPr>
        <w:t xml:space="preserve">úplatky </w:t>
      </w:r>
      <w:r w:rsidR="000A2B42" w:rsidRPr="00361897">
        <w:rPr>
          <w:b/>
          <w:bCs/>
        </w:rPr>
        <w:t>trenér</w:t>
      </w:r>
      <w:r w:rsidR="00CC477C">
        <w:rPr>
          <w:b/>
          <w:bCs/>
        </w:rPr>
        <w:t>ovi od</w:t>
      </w:r>
      <w:r w:rsidR="000A2B42" w:rsidRPr="00361897">
        <w:rPr>
          <w:b/>
          <w:bCs/>
        </w:rPr>
        <w:t xml:space="preserve"> </w:t>
      </w:r>
      <w:r w:rsidR="00ED17B9" w:rsidRPr="00361897">
        <w:rPr>
          <w:b/>
          <w:bCs/>
        </w:rPr>
        <w:t>rodičů</w:t>
      </w:r>
      <w:r w:rsidR="00CB1517" w:rsidRPr="00361897">
        <w:rPr>
          <w:b/>
          <w:bCs/>
        </w:rPr>
        <w:t xml:space="preserve">, VIP </w:t>
      </w:r>
      <w:r w:rsidR="00CC477C">
        <w:rPr>
          <w:b/>
          <w:bCs/>
        </w:rPr>
        <w:t xml:space="preserve">vstupenky </w:t>
      </w:r>
      <w:r w:rsidR="00CB1517" w:rsidRPr="00361897">
        <w:rPr>
          <w:b/>
          <w:bCs/>
        </w:rPr>
        <w:t>na zápasy pro politiky</w:t>
      </w:r>
      <w:r w:rsidR="00FD49EE" w:rsidRPr="00361897">
        <w:rPr>
          <w:b/>
          <w:bCs/>
        </w:rPr>
        <w:t xml:space="preserve"> nebo podplácení zápasů</w:t>
      </w:r>
      <w:r w:rsidR="00295BB0" w:rsidRPr="00361897">
        <w:rPr>
          <w:b/>
          <w:bCs/>
        </w:rPr>
        <w:t xml:space="preserve">. Ve zdravotnictví </w:t>
      </w:r>
      <w:r w:rsidR="00D9443B" w:rsidRPr="00361897">
        <w:rPr>
          <w:b/>
          <w:bCs/>
        </w:rPr>
        <w:t xml:space="preserve">zase pacienti často bokem zaplatí za lepší péči a </w:t>
      </w:r>
      <w:r w:rsidR="001C5EF2" w:rsidRPr="00361897">
        <w:rPr>
          <w:b/>
          <w:bCs/>
        </w:rPr>
        <w:t>dřívější termín</w:t>
      </w:r>
      <w:r w:rsidR="00467820" w:rsidRPr="00361897">
        <w:rPr>
          <w:b/>
          <w:bCs/>
        </w:rPr>
        <w:t xml:space="preserve"> operace</w:t>
      </w:r>
      <w:r w:rsidR="001C5EF2" w:rsidRPr="00361897">
        <w:rPr>
          <w:b/>
          <w:bCs/>
        </w:rPr>
        <w:t>, problém</w:t>
      </w:r>
      <w:r w:rsidR="00467820" w:rsidRPr="00361897">
        <w:rPr>
          <w:b/>
          <w:bCs/>
        </w:rPr>
        <w:t>em</w:t>
      </w:r>
      <w:r w:rsidR="001C5EF2" w:rsidRPr="00361897">
        <w:rPr>
          <w:b/>
          <w:bCs/>
        </w:rPr>
        <w:t xml:space="preserve"> jsou </w:t>
      </w:r>
      <w:r w:rsidR="00EF04EC">
        <w:rPr>
          <w:b/>
          <w:bCs/>
        </w:rPr>
        <w:t xml:space="preserve">i </w:t>
      </w:r>
      <w:r w:rsidR="005D1EB9" w:rsidRPr="00361897">
        <w:rPr>
          <w:b/>
          <w:bCs/>
        </w:rPr>
        <w:t>pozvánky na exotické zájezdy pro lékaře.</w:t>
      </w:r>
      <w:r w:rsidR="00EF04EC">
        <w:rPr>
          <w:b/>
          <w:bCs/>
        </w:rPr>
        <w:t xml:space="preserve"> </w:t>
      </w:r>
      <w:r w:rsidR="00FF2E30" w:rsidRPr="00361897">
        <w:rPr>
          <w:b/>
          <w:bCs/>
        </w:rPr>
        <w:t>F</w:t>
      </w:r>
      <w:r w:rsidR="005E73A8" w:rsidRPr="00361897">
        <w:rPr>
          <w:b/>
          <w:bCs/>
        </w:rPr>
        <w:t xml:space="preserve">ormy korupce </w:t>
      </w:r>
      <w:r w:rsidR="00FF2E30" w:rsidRPr="00361897">
        <w:rPr>
          <w:b/>
          <w:bCs/>
        </w:rPr>
        <w:t>v</w:t>
      </w:r>
      <w:r w:rsidR="00BB63D6" w:rsidRPr="00361897">
        <w:rPr>
          <w:b/>
          <w:bCs/>
        </w:rPr>
        <w:t xml:space="preserve"> šesti sektorech veřejného života </w:t>
      </w:r>
      <w:r w:rsidR="005F636B" w:rsidRPr="00361897">
        <w:rPr>
          <w:b/>
          <w:bCs/>
        </w:rPr>
        <w:t>v Česku zkoumali</w:t>
      </w:r>
      <w:r w:rsidR="00FF2E30" w:rsidRPr="00361897">
        <w:rPr>
          <w:b/>
          <w:bCs/>
        </w:rPr>
        <w:t xml:space="preserve"> po tři roky</w:t>
      </w:r>
      <w:r w:rsidR="005F636B" w:rsidRPr="00361897">
        <w:rPr>
          <w:b/>
          <w:bCs/>
        </w:rPr>
        <w:t xml:space="preserve"> v unikátním výzkumu odborníci ze Sociologického ústavu AV ČR</w:t>
      </w:r>
      <w:r w:rsidR="00F75B67">
        <w:rPr>
          <w:b/>
          <w:bCs/>
        </w:rPr>
        <w:t xml:space="preserve"> ve spolupráci s Ministerstvem spravedlnosti</w:t>
      </w:r>
      <w:r w:rsidR="005F636B" w:rsidRPr="00361897">
        <w:rPr>
          <w:b/>
          <w:bCs/>
        </w:rPr>
        <w:t xml:space="preserve">. </w:t>
      </w:r>
      <w:r w:rsidR="007806EE">
        <w:rPr>
          <w:b/>
          <w:bCs/>
        </w:rPr>
        <w:t>Výsledky výzkumu</w:t>
      </w:r>
      <w:r w:rsidR="00602888">
        <w:rPr>
          <w:b/>
          <w:bCs/>
        </w:rPr>
        <w:t xml:space="preserve">, ve kterém mapovali </w:t>
      </w:r>
      <w:r w:rsidR="007F4681">
        <w:rPr>
          <w:b/>
          <w:bCs/>
        </w:rPr>
        <w:t>drobnou i velkou korupci</w:t>
      </w:r>
      <w:r w:rsidR="003E46A8">
        <w:rPr>
          <w:b/>
          <w:bCs/>
        </w:rPr>
        <w:t>,</w:t>
      </w:r>
      <w:r w:rsidR="007806EE">
        <w:rPr>
          <w:b/>
          <w:bCs/>
        </w:rPr>
        <w:t xml:space="preserve"> </w:t>
      </w:r>
      <w:proofErr w:type="gramStart"/>
      <w:r w:rsidR="007806EE">
        <w:rPr>
          <w:b/>
          <w:bCs/>
        </w:rPr>
        <w:t>poslouží</w:t>
      </w:r>
      <w:proofErr w:type="gramEnd"/>
      <w:r w:rsidR="007806EE">
        <w:rPr>
          <w:b/>
          <w:bCs/>
        </w:rPr>
        <w:t xml:space="preserve"> jako doporučení </w:t>
      </w:r>
      <w:r w:rsidR="00F75B67">
        <w:rPr>
          <w:b/>
          <w:bCs/>
        </w:rPr>
        <w:t>ministerstvu</w:t>
      </w:r>
      <w:r w:rsidR="007806EE">
        <w:rPr>
          <w:b/>
          <w:bCs/>
        </w:rPr>
        <w:t xml:space="preserve">. </w:t>
      </w:r>
    </w:p>
    <w:p w14:paraId="33D028C2" w14:textId="31BAC6A7" w:rsidR="00B332A2" w:rsidRDefault="00E2187C" w:rsidP="00EE7B3D">
      <w:pPr>
        <w:rPr>
          <w:rFonts w:ascii="Calibri" w:hAnsi="Calibri" w:cs="Calibri"/>
          <w:kern w:val="0"/>
        </w:rPr>
      </w:pPr>
      <w:r w:rsidRPr="00EE7B3D">
        <w:t xml:space="preserve">Kromě sportu a zdravotnictví se </w:t>
      </w:r>
      <w:r w:rsidR="00161E70">
        <w:t xml:space="preserve">tým vědců a vědkyň </w:t>
      </w:r>
      <w:r w:rsidRPr="00EE7B3D">
        <w:t>z</w:t>
      </w:r>
      <w:r w:rsidR="00EA27F3">
        <w:t>a</w:t>
      </w:r>
      <w:r w:rsidRPr="00EE7B3D">
        <w:t xml:space="preserve">měřil i na školství, exekuce, zadávání veřejných zakázek a stavebního řízení. Data </w:t>
      </w:r>
      <w:r w:rsidR="007736D3">
        <w:t xml:space="preserve">výzkumníci </w:t>
      </w:r>
      <w:r w:rsidRPr="00EE7B3D">
        <w:t>sbírali na základě rozhovorů s o</w:t>
      </w:r>
      <w:r w:rsidR="008D0599">
        <w:t>d</w:t>
      </w:r>
      <w:r w:rsidRPr="00EE7B3D">
        <w:t>borníky i</w:t>
      </w:r>
      <w:r w:rsidR="007736D3">
        <w:t> </w:t>
      </w:r>
      <w:r w:rsidRPr="00EE7B3D">
        <w:t>samotnými „</w:t>
      </w:r>
      <w:proofErr w:type="spellStart"/>
      <w:r w:rsidRPr="00EE7B3D">
        <w:t>insidery</w:t>
      </w:r>
      <w:proofErr w:type="spellEnd"/>
      <w:r w:rsidRPr="00EE7B3D">
        <w:t>“</w:t>
      </w:r>
      <w:r w:rsidR="00EA27F3">
        <w:t xml:space="preserve"> neboli </w:t>
      </w:r>
      <w:r w:rsidR="00E0661A">
        <w:t>zasvěcenými osobami</w:t>
      </w:r>
      <w:r w:rsidRPr="00EE7B3D">
        <w:t xml:space="preserve"> z daných odvětví.</w:t>
      </w:r>
      <w:r w:rsidR="00161E70">
        <w:t xml:space="preserve"> </w:t>
      </w:r>
      <w:r w:rsidR="003C0015">
        <w:t xml:space="preserve">Výzkum je </w:t>
      </w:r>
      <w:r w:rsidR="00161E70">
        <w:t xml:space="preserve">proto </w:t>
      </w:r>
      <w:r w:rsidR="00A11331">
        <w:t>inovativní hned ze dvou důvodů – svým zaměřením</w:t>
      </w:r>
      <w:r w:rsidR="00A35F17">
        <w:t xml:space="preserve"> i</w:t>
      </w:r>
      <w:r w:rsidR="00447AE6">
        <w:t xml:space="preserve"> </w:t>
      </w:r>
      <w:r w:rsidR="00C23729">
        <w:t>metodou</w:t>
      </w:r>
      <w:r w:rsidR="00964F47">
        <w:t>.</w:t>
      </w:r>
      <w:r w:rsidR="00CC477C">
        <w:rPr>
          <w:rFonts w:ascii="Calibri" w:hAnsi="Calibri" w:cs="Calibri"/>
          <w:kern w:val="0"/>
        </w:rPr>
        <w:t xml:space="preserve"> K</w:t>
      </w:r>
      <w:r w:rsidR="00A11331">
        <w:rPr>
          <w:rFonts w:ascii="Calibri" w:hAnsi="Calibri" w:cs="Calibri"/>
          <w:kern w:val="0"/>
        </w:rPr>
        <w:t>orupce pouze</w:t>
      </w:r>
      <w:r w:rsidR="00C23729">
        <w:rPr>
          <w:rFonts w:ascii="Calibri" w:hAnsi="Calibri" w:cs="Calibri"/>
          <w:kern w:val="0"/>
        </w:rPr>
        <w:t xml:space="preserve"> </w:t>
      </w:r>
      <w:r w:rsidR="00A11331">
        <w:rPr>
          <w:rFonts w:ascii="Calibri" w:hAnsi="Calibri" w:cs="Calibri"/>
          <w:kern w:val="0"/>
        </w:rPr>
        <w:t>v</w:t>
      </w:r>
      <w:r w:rsidR="00FA72B8">
        <w:rPr>
          <w:rFonts w:ascii="Calibri" w:hAnsi="Calibri" w:cs="Calibri"/>
          <w:kern w:val="0"/>
        </w:rPr>
        <w:t xml:space="preserve"> určených </w:t>
      </w:r>
      <w:r w:rsidR="00A11331">
        <w:rPr>
          <w:rFonts w:ascii="Calibri" w:hAnsi="Calibri" w:cs="Calibri"/>
          <w:kern w:val="0"/>
        </w:rPr>
        <w:t>sektorech</w:t>
      </w:r>
      <w:r w:rsidR="00C23729">
        <w:rPr>
          <w:rFonts w:ascii="Calibri" w:hAnsi="Calibri" w:cs="Calibri"/>
          <w:kern w:val="0"/>
        </w:rPr>
        <w:t xml:space="preserve"> veřejného života</w:t>
      </w:r>
      <w:r w:rsidR="00A11331">
        <w:rPr>
          <w:rFonts w:ascii="Calibri" w:hAnsi="Calibri" w:cs="Calibri"/>
          <w:kern w:val="0"/>
        </w:rPr>
        <w:t xml:space="preserve"> se</w:t>
      </w:r>
      <w:r w:rsidR="00A35F17">
        <w:rPr>
          <w:rFonts w:ascii="Calibri" w:hAnsi="Calibri" w:cs="Calibri"/>
          <w:kern w:val="0"/>
        </w:rPr>
        <w:t xml:space="preserve"> totiž</w:t>
      </w:r>
      <w:r w:rsidR="00A11331">
        <w:rPr>
          <w:rFonts w:ascii="Calibri" w:hAnsi="Calibri" w:cs="Calibri"/>
          <w:kern w:val="0"/>
        </w:rPr>
        <w:t xml:space="preserve"> téměř </w:t>
      </w:r>
      <w:proofErr w:type="gramStart"/>
      <w:r w:rsidR="00A11331">
        <w:rPr>
          <w:rFonts w:ascii="Calibri" w:hAnsi="Calibri" w:cs="Calibri"/>
          <w:kern w:val="0"/>
        </w:rPr>
        <w:t>ne</w:t>
      </w:r>
      <w:r w:rsidR="00CC477C">
        <w:rPr>
          <w:rFonts w:ascii="Calibri" w:hAnsi="Calibri" w:cs="Calibri"/>
          <w:kern w:val="0"/>
        </w:rPr>
        <w:t>měří</w:t>
      </w:r>
      <w:proofErr w:type="gramEnd"/>
      <w:r w:rsidR="00CC477C">
        <w:rPr>
          <w:rFonts w:ascii="Calibri" w:hAnsi="Calibri" w:cs="Calibri"/>
          <w:kern w:val="0"/>
        </w:rPr>
        <w:t>. C</w:t>
      </w:r>
      <w:r w:rsidR="00A11331">
        <w:rPr>
          <w:rFonts w:ascii="Calibri" w:hAnsi="Calibri" w:cs="Calibri"/>
          <w:kern w:val="0"/>
        </w:rPr>
        <w:t>hybí</w:t>
      </w:r>
      <w:r w:rsidR="003D70F5">
        <w:rPr>
          <w:rFonts w:ascii="Calibri" w:hAnsi="Calibri" w:cs="Calibri"/>
          <w:kern w:val="0"/>
        </w:rPr>
        <w:t xml:space="preserve"> i</w:t>
      </w:r>
      <w:r w:rsidR="00A11331">
        <w:rPr>
          <w:rFonts w:ascii="Calibri" w:hAnsi="Calibri" w:cs="Calibri"/>
          <w:kern w:val="0"/>
        </w:rPr>
        <w:t xml:space="preserve"> specifická metoda </w:t>
      </w:r>
      <w:r w:rsidR="00FF0EC4">
        <w:rPr>
          <w:rFonts w:ascii="Calibri" w:hAnsi="Calibri" w:cs="Calibri"/>
          <w:kern w:val="0"/>
        </w:rPr>
        <w:t xml:space="preserve">takového </w:t>
      </w:r>
      <w:r w:rsidR="00A11331">
        <w:rPr>
          <w:rFonts w:ascii="Calibri" w:hAnsi="Calibri" w:cs="Calibri"/>
          <w:kern w:val="0"/>
        </w:rPr>
        <w:t>sociologického výzkumu</w:t>
      </w:r>
      <w:r w:rsidR="0086522E">
        <w:rPr>
          <w:rFonts w:ascii="Calibri" w:hAnsi="Calibri" w:cs="Calibri"/>
          <w:kern w:val="0"/>
        </w:rPr>
        <w:t xml:space="preserve">. </w:t>
      </w:r>
    </w:p>
    <w:p w14:paraId="0317D1EF" w14:textId="77777777" w:rsidR="001630CA" w:rsidRDefault="001630CA" w:rsidP="001630CA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kern w:val="0"/>
        </w:rPr>
        <w:t>„</w:t>
      </w:r>
      <w:r w:rsidRPr="001C344D">
        <w:rPr>
          <w:i/>
          <w:iCs/>
        </w:rPr>
        <w:t>Díky našemu projektu získáme mnohem přesnější obrázek všech typů korupce v různých sektorech v České republice a tím i ucelenější představu o tom, jak proti těmto formám korupce bojovat</w:t>
      </w:r>
      <w:r w:rsidRPr="001C344D">
        <w:t xml:space="preserve">,“ říká hlavní autorka Kristýna </w:t>
      </w:r>
      <w:proofErr w:type="spellStart"/>
      <w:r w:rsidRPr="001C344D">
        <w:t>Bašná</w:t>
      </w:r>
      <w:proofErr w:type="spellEnd"/>
      <w:r w:rsidRPr="001C344D">
        <w:t xml:space="preserve"> ze Sociologického ústavu AV ČR.</w:t>
      </w:r>
      <w:r>
        <w:t xml:space="preserve"> </w:t>
      </w:r>
    </w:p>
    <w:p w14:paraId="6F721BB9" w14:textId="77777777" w:rsidR="001630CA" w:rsidRDefault="001630CA" w:rsidP="00163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8E0E255" w14:textId="63973B37" w:rsidR="001630CA" w:rsidRPr="009B3270" w:rsidRDefault="006A320F" w:rsidP="00163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Sam</w:t>
      </w:r>
      <w:r w:rsidR="00964F47">
        <w:rPr>
          <w:rFonts w:ascii="Calibri" w:hAnsi="Calibri" w:cs="Calibri"/>
          <w:kern w:val="0"/>
        </w:rPr>
        <w:t xml:space="preserve">a </w:t>
      </w:r>
      <w:r>
        <w:rPr>
          <w:rFonts w:ascii="Calibri" w:hAnsi="Calibri" w:cs="Calibri"/>
          <w:kern w:val="0"/>
        </w:rPr>
        <w:t xml:space="preserve">korupce se velmi těžko </w:t>
      </w:r>
      <w:proofErr w:type="gramStart"/>
      <w:r>
        <w:rPr>
          <w:rFonts w:ascii="Calibri" w:hAnsi="Calibri" w:cs="Calibri"/>
          <w:kern w:val="0"/>
        </w:rPr>
        <w:t>měří</w:t>
      </w:r>
      <w:proofErr w:type="gramEnd"/>
      <w:r>
        <w:rPr>
          <w:rFonts w:ascii="Calibri" w:hAnsi="Calibri" w:cs="Calibri"/>
          <w:kern w:val="0"/>
        </w:rPr>
        <w:t xml:space="preserve">. Problém je získání respondentů, kteří s ní měli zkušenost. A hrozí také, že respondenti budou lhát či se ke korupci nepřiznají. </w:t>
      </w:r>
      <w:r w:rsidR="00A11331">
        <w:rPr>
          <w:rFonts w:ascii="Calibri" w:hAnsi="Calibri" w:cs="Calibri"/>
          <w:kern w:val="0"/>
        </w:rPr>
        <w:t>V</w:t>
      </w:r>
      <w:r w:rsidR="00447AE6">
        <w:rPr>
          <w:rFonts w:ascii="Calibri" w:hAnsi="Calibri" w:cs="Calibri"/>
          <w:kern w:val="0"/>
        </w:rPr>
        <w:t> </w:t>
      </w:r>
      <w:r w:rsidR="00A11331">
        <w:rPr>
          <w:rFonts w:ascii="Calibri" w:hAnsi="Calibri" w:cs="Calibri"/>
          <w:kern w:val="0"/>
        </w:rPr>
        <w:t>Česk</w:t>
      </w:r>
      <w:r w:rsidR="00447AE6">
        <w:rPr>
          <w:rFonts w:ascii="Calibri" w:hAnsi="Calibri" w:cs="Calibri"/>
          <w:kern w:val="0"/>
        </w:rPr>
        <w:t xml:space="preserve">u </w:t>
      </w:r>
      <w:r w:rsidR="001630CA">
        <w:rPr>
          <w:rFonts w:ascii="Calibri" w:hAnsi="Calibri" w:cs="Calibri"/>
          <w:kern w:val="0"/>
        </w:rPr>
        <w:t xml:space="preserve">byly </w:t>
      </w:r>
      <w:r w:rsidR="00CC477C">
        <w:rPr>
          <w:rFonts w:ascii="Calibri" w:hAnsi="Calibri" w:cs="Calibri"/>
          <w:kern w:val="0"/>
        </w:rPr>
        <w:t xml:space="preserve">dosud provedeny </w:t>
      </w:r>
      <w:r w:rsidR="00FF0EC4">
        <w:rPr>
          <w:rFonts w:ascii="Calibri" w:hAnsi="Calibri" w:cs="Calibri"/>
          <w:kern w:val="0"/>
        </w:rPr>
        <w:t xml:space="preserve">pouze </w:t>
      </w:r>
      <w:r>
        <w:rPr>
          <w:rFonts w:ascii="Calibri" w:hAnsi="Calibri" w:cs="Calibri"/>
          <w:kern w:val="0"/>
        </w:rPr>
        <w:t xml:space="preserve">expertní hodnocení či </w:t>
      </w:r>
      <w:r w:rsidR="00A11331">
        <w:rPr>
          <w:rFonts w:ascii="Calibri" w:hAnsi="Calibri" w:cs="Calibri"/>
          <w:kern w:val="0"/>
        </w:rPr>
        <w:t xml:space="preserve">průzkumy, které </w:t>
      </w:r>
      <w:proofErr w:type="gramStart"/>
      <w:r w:rsidR="00A11331">
        <w:rPr>
          <w:rFonts w:ascii="Calibri" w:hAnsi="Calibri" w:cs="Calibri"/>
          <w:kern w:val="0"/>
        </w:rPr>
        <w:t>měří</w:t>
      </w:r>
      <w:proofErr w:type="gramEnd"/>
      <w:r w:rsidR="00A11331">
        <w:rPr>
          <w:rFonts w:ascii="Calibri" w:hAnsi="Calibri" w:cs="Calibri"/>
          <w:kern w:val="0"/>
        </w:rPr>
        <w:t xml:space="preserve"> </w:t>
      </w:r>
      <w:r w:rsidR="00E543ED">
        <w:rPr>
          <w:rFonts w:ascii="Calibri" w:hAnsi="Calibri" w:cs="Calibri"/>
          <w:kern w:val="0"/>
        </w:rPr>
        <w:t>vním</w:t>
      </w:r>
      <w:r w:rsidR="00704E0F">
        <w:rPr>
          <w:rFonts w:ascii="Calibri" w:hAnsi="Calibri" w:cs="Calibri"/>
          <w:kern w:val="0"/>
        </w:rPr>
        <w:t>á</w:t>
      </w:r>
      <w:r w:rsidR="00E543ED">
        <w:rPr>
          <w:rFonts w:ascii="Calibri" w:hAnsi="Calibri" w:cs="Calibri"/>
          <w:kern w:val="0"/>
        </w:rPr>
        <w:t>ní a zk</w:t>
      </w:r>
      <w:r w:rsidR="00A11331">
        <w:rPr>
          <w:rFonts w:ascii="Calibri" w:hAnsi="Calibri" w:cs="Calibri"/>
          <w:kern w:val="0"/>
        </w:rPr>
        <w:t>ušenost s korupcí na reprezentativním vzorku celé populace</w:t>
      </w:r>
      <w:r w:rsidR="004F472E">
        <w:rPr>
          <w:rFonts w:ascii="Calibri" w:hAnsi="Calibri" w:cs="Calibri"/>
          <w:kern w:val="0"/>
        </w:rPr>
        <w:t xml:space="preserve"> </w:t>
      </w:r>
      <w:r w:rsidR="00CF2B49">
        <w:rPr>
          <w:rFonts w:ascii="Calibri" w:hAnsi="Calibri" w:cs="Calibri"/>
          <w:kern w:val="0"/>
        </w:rPr>
        <w:t xml:space="preserve">jako </w:t>
      </w:r>
      <w:r w:rsidR="004F472E">
        <w:rPr>
          <w:rFonts w:ascii="Calibri" w:hAnsi="Calibri" w:cs="Calibri"/>
          <w:kern w:val="0"/>
        </w:rPr>
        <w:t xml:space="preserve">například </w:t>
      </w:r>
      <w:r w:rsidR="008D0599">
        <w:rPr>
          <w:rFonts w:ascii="Calibri" w:hAnsi="Calibri" w:cs="Calibri"/>
          <w:i/>
          <w:iCs/>
          <w:kern w:val="0"/>
        </w:rPr>
        <w:t xml:space="preserve">průzkumy od CVVM, </w:t>
      </w:r>
      <w:proofErr w:type="spellStart"/>
      <w:r w:rsidR="008D0599">
        <w:rPr>
          <w:rFonts w:ascii="Calibri" w:hAnsi="Calibri" w:cs="Calibri"/>
          <w:i/>
          <w:iCs/>
          <w:kern w:val="0"/>
        </w:rPr>
        <w:t>Transparency</w:t>
      </w:r>
      <w:proofErr w:type="spellEnd"/>
      <w:r w:rsidR="008D0599">
        <w:rPr>
          <w:rFonts w:ascii="Calibri" w:hAnsi="Calibri" w:cs="Calibri"/>
          <w:i/>
          <w:iCs/>
          <w:kern w:val="0"/>
        </w:rPr>
        <w:t xml:space="preserve"> International (GCB) nebo </w:t>
      </w:r>
      <w:proofErr w:type="spellStart"/>
      <w:r w:rsidR="008D0599">
        <w:rPr>
          <w:rFonts w:ascii="Calibri" w:hAnsi="Calibri" w:cs="Calibri"/>
          <w:i/>
          <w:iCs/>
          <w:kern w:val="0"/>
        </w:rPr>
        <w:t>Eurobarometer</w:t>
      </w:r>
      <w:proofErr w:type="spellEnd"/>
      <w:r w:rsidR="004F472E">
        <w:rPr>
          <w:rFonts w:ascii="Calibri" w:hAnsi="Calibri" w:cs="Calibri"/>
          <w:kern w:val="0"/>
        </w:rPr>
        <w:t xml:space="preserve">. </w:t>
      </w:r>
      <w:r w:rsidR="00766A51">
        <w:rPr>
          <w:rFonts w:ascii="Calibri" w:hAnsi="Calibri" w:cs="Calibri"/>
          <w:kern w:val="0"/>
        </w:rPr>
        <w:t>Ty</w:t>
      </w:r>
      <w:r w:rsidR="00CC477C">
        <w:rPr>
          <w:rFonts w:ascii="Calibri" w:hAnsi="Calibri" w:cs="Calibri"/>
          <w:kern w:val="0"/>
        </w:rPr>
        <w:t>to instituce</w:t>
      </w:r>
      <w:r w:rsidR="00766A51">
        <w:rPr>
          <w:rFonts w:ascii="Calibri" w:hAnsi="Calibri" w:cs="Calibri"/>
          <w:kern w:val="0"/>
        </w:rPr>
        <w:t xml:space="preserve"> </w:t>
      </w:r>
      <w:r w:rsidR="00B20250">
        <w:rPr>
          <w:rFonts w:ascii="Calibri" w:hAnsi="Calibri" w:cs="Calibri"/>
          <w:kern w:val="0"/>
        </w:rPr>
        <w:t xml:space="preserve">se ale </w:t>
      </w:r>
      <w:r w:rsidR="00CB7897">
        <w:rPr>
          <w:rFonts w:ascii="Calibri" w:hAnsi="Calibri" w:cs="Calibri"/>
          <w:kern w:val="0"/>
        </w:rPr>
        <w:t xml:space="preserve">na </w:t>
      </w:r>
      <w:r w:rsidR="00766A51">
        <w:rPr>
          <w:rFonts w:ascii="Calibri" w:hAnsi="Calibri" w:cs="Calibri"/>
          <w:kern w:val="0"/>
        </w:rPr>
        <w:t>korupc</w:t>
      </w:r>
      <w:r w:rsidR="00001164">
        <w:rPr>
          <w:rFonts w:ascii="Calibri" w:hAnsi="Calibri" w:cs="Calibri"/>
          <w:kern w:val="0"/>
        </w:rPr>
        <w:t xml:space="preserve">i </w:t>
      </w:r>
      <w:r w:rsidR="00CC477C">
        <w:rPr>
          <w:rFonts w:ascii="Calibri" w:hAnsi="Calibri" w:cs="Calibri"/>
          <w:kern w:val="0"/>
        </w:rPr>
        <w:t xml:space="preserve">orientují </w:t>
      </w:r>
      <w:r w:rsidR="00001164">
        <w:rPr>
          <w:rFonts w:ascii="Calibri" w:hAnsi="Calibri" w:cs="Calibri"/>
          <w:kern w:val="0"/>
        </w:rPr>
        <w:t>jen</w:t>
      </w:r>
      <w:r w:rsidR="00766A51">
        <w:rPr>
          <w:rFonts w:ascii="Calibri" w:hAnsi="Calibri" w:cs="Calibri"/>
          <w:kern w:val="0"/>
        </w:rPr>
        <w:t xml:space="preserve"> obecně a nejsou schopné zachytit pestrou škálu </w:t>
      </w:r>
      <w:r w:rsidR="00CB7897">
        <w:rPr>
          <w:rFonts w:ascii="Calibri" w:hAnsi="Calibri" w:cs="Calibri"/>
          <w:kern w:val="0"/>
        </w:rPr>
        <w:t xml:space="preserve">různých </w:t>
      </w:r>
      <w:r w:rsidR="00700A6B">
        <w:rPr>
          <w:rFonts w:ascii="Calibri" w:hAnsi="Calibri" w:cs="Calibri"/>
          <w:kern w:val="0"/>
        </w:rPr>
        <w:t xml:space="preserve">forem korupčního jednání. Většina lidí navíc nemá s korupcí hlubší zkušenost </w:t>
      </w:r>
      <w:r w:rsidR="00FB0871">
        <w:rPr>
          <w:rFonts w:ascii="Calibri" w:hAnsi="Calibri" w:cs="Calibri"/>
          <w:kern w:val="0"/>
        </w:rPr>
        <w:br/>
      </w:r>
      <w:r w:rsidR="00700A6B">
        <w:rPr>
          <w:rFonts w:ascii="Calibri" w:hAnsi="Calibri" w:cs="Calibri"/>
          <w:kern w:val="0"/>
        </w:rPr>
        <w:t xml:space="preserve">a informace </w:t>
      </w:r>
      <w:r w:rsidR="00CC477C">
        <w:rPr>
          <w:rFonts w:ascii="Calibri" w:hAnsi="Calibri" w:cs="Calibri"/>
          <w:kern w:val="0"/>
        </w:rPr>
        <w:t xml:space="preserve">získává </w:t>
      </w:r>
      <w:r w:rsidR="00700A6B">
        <w:rPr>
          <w:rFonts w:ascii="Calibri" w:hAnsi="Calibri" w:cs="Calibri"/>
          <w:kern w:val="0"/>
        </w:rPr>
        <w:t>pouze zprostředkovaně.</w:t>
      </w:r>
      <w:r w:rsidR="001630CA">
        <w:rPr>
          <w:rFonts w:ascii="Calibri" w:hAnsi="Calibri" w:cs="Calibri"/>
          <w:kern w:val="0"/>
        </w:rPr>
        <w:t xml:space="preserve"> </w:t>
      </w:r>
    </w:p>
    <w:p w14:paraId="02797215" w14:textId="77777777" w:rsidR="00BC1BD7" w:rsidRDefault="00BC1BD7" w:rsidP="00897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78C04A0" w14:textId="77270E5C" w:rsidR="008117EB" w:rsidRPr="002F6A4D" w:rsidRDefault="00BF4596" w:rsidP="00897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Metoda </w:t>
      </w:r>
      <w:r w:rsidR="006441A8">
        <w:rPr>
          <w:rFonts w:ascii="Calibri" w:hAnsi="Calibri" w:cs="Calibri"/>
          <w:b/>
          <w:bCs/>
          <w:kern w:val="0"/>
        </w:rPr>
        <w:t xml:space="preserve">a definice korupce </w:t>
      </w:r>
    </w:p>
    <w:p w14:paraId="79ED2554" w14:textId="77777777" w:rsidR="002F6A4D" w:rsidRDefault="002F6A4D" w:rsidP="00897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D5DFBCB" w14:textId="18C546CE" w:rsidR="00543AF4" w:rsidRDefault="003F79DE" w:rsidP="00DB12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kern w:val="0"/>
        </w:rPr>
        <w:t xml:space="preserve">Ve vědecké komunitě neexistuje jednotná </w:t>
      </w:r>
      <w:r w:rsidR="00791771">
        <w:rPr>
          <w:rFonts w:ascii="Calibri" w:hAnsi="Calibri" w:cs="Calibri"/>
          <w:kern w:val="0"/>
        </w:rPr>
        <w:t xml:space="preserve">a obecně přijímaná definice korupce. </w:t>
      </w:r>
      <w:r w:rsidR="00431D8F">
        <w:rPr>
          <w:rFonts w:ascii="Calibri" w:hAnsi="Calibri" w:cs="Calibri"/>
          <w:kern w:val="0"/>
        </w:rPr>
        <w:t>Cháp</w:t>
      </w:r>
      <w:r w:rsidR="00A15081">
        <w:rPr>
          <w:rFonts w:ascii="Calibri" w:hAnsi="Calibri" w:cs="Calibri"/>
          <w:kern w:val="0"/>
        </w:rPr>
        <w:t>á</w:t>
      </w:r>
      <w:r w:rsidR="00431D8F">
        <w:rPr>
          <w:rFonts w:ascii="Calibri" w:hAnsi="Calibri" w:cs="Calibri"/>
          <w:kern w:val="0"/>
        </w:rPr>
        <w:t xml:space="preserve">ní </w:t>
      </w:r>
      <w:r w:rsidR="00CC477C">
        <w:rPr>
          <w:rFonts w:ascii="Calibri" w:hAnsi="Calibri" w:cs="Calibri"/>
          <w:kern w:val="0"/>
        </w:rPr>
        <w:t xml:space="preserve">tohoto jevu </w:t>
      </w:r>
      <w:r w:rsidR="00431D8F">
        <w:rPr>
          <w:rFonts w:ascii="Calibri" w:hAnsi="Calibri" w:cs="Calibri"/>
          <w:kern w:val="0"/>
        </w:rPr>
        <w:t xml:space="preserve">je </w:t>
      </w:r>
      <w:r w:rsidR="002B606E">
        <w:rPr>
          <w:rFonts w:ascii="Calibri" w:hAnsi="Calibri" w:cs="Calibri"/>
          <w:kern w:val="0"/>
        </w:rPr>
        <w:t>kulturně podmíněn</w:t>
      </w:r>
      <w:r w:rsidR="00170BA1">
        <w:rPr>
          <w:rFonts w:ascii="Calibri" w:hAnsi="Calibri" w:cs="Calibri"/>
          <w:kern w:val="0"/>
        </w:rPr>
        <w:t>é</w:t>
      </w:r>
      <w:r w:rsidR="002B606E">
        <w:rPr>
          <w:rFonts w:ascii="Calibri" w:hAnsi="Calibri" w:cs="Calibri"/>
          <w:kern w:val="0"/>
        </w:rPr>
        <w:t xml:space="preserve"> a v každé zemi </w:t>
      </w:r>
      <w:r w:rsidR="00170BA1">
        <w:rPr>
          <w:rFonts w:ascii="Calibri" w:hAnsi="Calibri" w:cs="Calibri"/>
          <w:kern w:val="0"/>
        </w:rPr>
        <w:t xml:space="preserve">si ho lidé mohou vykládat jinak. </w:t>
      </w:r>
      <w:r w:rsidR="00667AD5">
        <w:rPr>
          <w:rFonts w:ascii="Calibri" w:hAnsi="Calibri" w:cs="Calibri"/>
          <w:kern w:val="0"/>
        </w:rPr>
        <w:t>Odlišně si ho mohou vysvětlovat i sam</w:t>
      </w:r>
      <w:r w:rsidR="00CC477C">
        <w:rPr>
          <w:rFonts w:ascii="Calibri" w:hAnsi="Calibri" w:cs="Calibri"/>
          <w:kern w:val="0"/>
        </w:rPr>
        <w:t xml:space="preserve">i </w:t>
      </w:r>
      <w:r w:rsidR="00667AD5">
        <w:rPr>
          <w:rFonts w:ascii="Calibri" w:hAnsi="Calibri" w:cs="Calibri"/>
          <w:kern w:val="0"/>
        </w:rPr>
        <w:t xml:space="preserve">respondenti. </w:t>
      </w:r>
      <w:r w:rsidR="00B65A19">
        <w:rPr>
          <w:rFonts w:ascii="Calibri" w:hAnsi="Calibri" w:cs="Calibri"/>
          <w:kern w:val="0"/>
        </w:rPr>
        <w:t>Co je pro někoho korupční, může být pro jiného neetické nebo</w:t>
      </w:r>
      <w:r w:rsidR="00964F47">
        <w:rPr>
          <w:rFonts w:ascii="Calibri" w:hAnsi="Calibri" w:cs="Calibri"/>
          <w:kern w:val="0"/>
        </w:rPr>
        <w:t xml:space="preserve"> naopak</w:t>
      </w:r>
      <w:r w:rsidR="00B65A19">
        <w:rPr>
          <w:rFonts w:ascii="Calibri" w:hAnsi="Calibri" w:cs="Calibri"/>
          <w:kern w:val="0"/>
        </w:rPr>
        <w:t xml:space="preserve"> naprosto v pořádku.</w:t>
      </w:r>
      <w:r w:rsidR="002B606E">
        <w:rPr>
          <w:rFonts w:ascii="Calibri" w:hAnsi="Calibri" w:cs="Calibri"/>
          <w:kern w:val="0"/>
        </w:rPr>
        <w:t xml:space="preserve"> </w:t>
      </w:r>
      <w:r w:rsidR="00DB123A">
        <w:rPr>
          <w:rFonts w:ascii="Calibri" w:hAnsi="Calibri" w:cs="Calibri"/>
          <w:color w:val="000000"/>
          <w:kern w:val="0"/>
        </w:rPr>
        <w:t xml:space="preserve">Pro účely projektu se </w:t>
      </w:r>
      <w:r w:rsidR="00A94648">
        <w:rPr>
          <w:rFonts w:ascii="Calibri" w:hAnsi="Calibri" w:cs="Calibri"/>
          <w:color w:val="000000"/>
          <w:kern w:val="0"/>
        </w:rPr>
        <w:t>sociologové</w:t>
      </w:r>
      <w:r w:rsidR="00DB123A">
        <w:rPr>
          <w:rFonts w:ascii="Calibri" w:hAnsi="Calibri" w:cs="Calibri"/>
          <w:color w:val="000000"/>
          <w:kern w:val="0"/>
        </w:rPr>
        <w:t xml:space="preserve"> drželi co nejširší definice </w:t>
      </w:r>
      <w:r w:rsidR="00DC79A4">
        <w:rPr>
          <w:rFonts w:ascii="Calibri" w:hAnsi="Calibri" w:cs="Calibri"/>
          <w:color w:val="000000"/>
          <w:kern w:val="0"/>
        </w:rPr>
        <w:t>korupce –</w:t>
      </w:r>
      <w:r w:rsidR="00BE0B7B">
        <w:rPr>
          <w:rFonts w:ascii="Calibri" w:hAnsi="Calibri" w:cs="Calibri"/>
          <w:color w:val="000000"/>
          <w:kern w:val="0"/>
        </w:rPr>
        <w:t xml:space="preserve"> </w:t>
      </w:r>
      <w:r w:rsidR="00DB123A">
        <w:rPr>
          <w:rFonts w:ascii="Calibri" w:hAnsi="Calibri" w:cs="Calibri"/>
          <w:color w:val="000000"/>
          <w:kern w:val="0"/>
        </w:rPr>
        <w:t>zneužití vlastního postavení</w:t>
      </w:r>
      <w:r w:rsidR="00480B70">
        <w:rPr>
          <w:rFonts w:ascii="Calibri" w:hAnsi="Calibri" w:cs="Calibri"/>
          <w:color w:val="000000"/>
          <w:kern w:val="0"/>
        </w:rPr>
        <w:t xml:space="preserve"> </w:t>
      </w:r>
      <w:r w:rsidR="00DB123A">
        <w:rPr>
          <w:rFonts w:ascii="Calibri" w:hAnsi="Calibri" w:cs="Calibri"/>
          <w:color w:val="000000"/>
          <w:kern w:val="0"/>
        </w:rPr>
        <w:t xml:space="preserve">pro osobní prospěch. </w:t>
      </w:r>
    </w:p>
    <w:p w14:paraId="485AA41D" w14:textId="77777777" w:rsidR="00543AF4" w:rsidRDefault="00543AF4" w:rsidP="00DB12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A19B818" w14:textId="66EC7984" w:rsidR="00CB0898" w:rsidRDefault="00CB0898" w:rsidP="00181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Vědci v projektu</w:t>
      </w:r>
      <w:r w:rsidR="00CC477C">
        <w:rPr>
          <w:rFonts w:ascii="Calibri" w:hAnsi="Calibri" w:cs="Calibri"/>
          <w:kern w:val="0"/>
        </w:rPr>
        <w:t xml:space="preserve"> použili</w:t>
      </w:r>
      <w:r>
        <w:rPr>
          <w:rFonts w:ascii="Calibri" w:hAnsi="Calibri" w:cs="Calibri"/>
          <w:kern w:val="0"/>
        </w:rPr>
        <w:t xml:space="preserve"> více metod. </w:t>
      </w:r>
      <w:r w:rsidR="00EA27F3">
        <w:rPr>
          <w:rFonts w:ascii="Calibri" w:hAnsi="Calibri" w:cs="Calibri"/>
          <w:kern w:val="0"/>
        </w:rPr>
        <w:t xml:space="preserve">Nejen </w:t>
      </w:r>
      <w:r>
        <w:rPr>
          <w:rFonts w:ascii="Calibri" w:hAnsi="Calibri" w:cs="Calibri"/>
          <w:kern w:val="0"/>
        </w:rPr>
        <w:t>průzkum s</w:t>
      </w:r>
      <w:r w:rsidR="00EA27F3">
        <w:rPr>
          <w:rFonts w:ascii="Calibri" w:hAnsi="Calibri" w:cs="Calibri"/>
          <w:kern w:val="0"/>
        </w:rPr>
        <w:t> </w:t>
      </w:r>
      <w:proofErr w:type="spellStart"/>
      <w:r>
        <w:rPr>
          <w:rFonts w:ascii="Calibri" w:hAnsi="Calibri" w:cs="Calibri"/>
          <w:kern w:val="0"/>
        </w:rPr>
        <w:t>insidery</w:t>
      </w:r>
      <w:proofErr w:type="spellEnd"/>
      <w:r w:rsidR="00EA27F3">
        <w:rPr>
          <w:rFonts w:ascii="Calibri" w:hAnsi="Calibri" w:cs="Calibri"/>
          <w:kern w:val="0"/>
        </w:rPr>
        <w:t>, ale</w:t>
      </w:r>
      <w:r>
        <w:rPr>
          <w:rFonts w:ascii="Calibri" w:hAnsi="Calibri" w:cs="Calibri"/>
          <w:kern w:val="0"/>
        </w:rPr>
        <w:t xml:space="preserve"> i analýzu existujících dat a literatury, hloubkové rozhovory a workshopy s experty ve formě </w:t>
      </w:r>
      <w:r w:rsidR="00EA27F3">
        <w:rPr>
          <w:rFonts w:ascii="Calibri" w:hAnsi="Calibri" w:cs="Calibri"/>
          <w:kern w:val="0"/>
        </w:rPr>
        <w:t>skupinových diskusí (</w:t>
      </w:r>
      <w:proofErr w:type="spellStart"/>
      <w:r>
        <w:rPr>
          <w:rFonts w:ascii="Calibri" w:hAnsi="Calibri" w:cs="Calibri"/>
          <w:kern w:val="0"/>
        </w:rPr>
        <w:t>focus</w:t>
      </w:r>
      <w:proofErr w:type="spellEnd"/>
      <w:r>
        <w:rPr>
          <w:rFonts w:ascii="Calibri" w:hAnsi="Calibri" w:cs="Calibri"/>
          <w:kern w:val="0"/>
        </w:rPr>
        <w:t xml:space="preserve"> </w:t>
      </w:r>
      <w:proofErr w:type="spellStart"/>
      <w:r>
        <w:rPr>
          <w:rFonts w:ascii="Calibri" w:hAnsi="Calibri" w:cs="Calibri"/>
          <w:kern w:val="0"/>
        </w:rPr>
        <w:t>group</w:t>
      </w:r>
      <w:proofErr w:type="spellEnd"/>
      <w:r w:rsidR="00EA27F3">
        <w:rPr>
          <w:rFonts w:ascii="Calibri" w:hAnsi="Calibri" w:cs="Calibri"/>
          <w:kern w:val="0"/>
        </w:rPr>
        <w:t>)</w:t>
      </w:r>
      <w:r>
        <w:rPr>
          <w:rFonts w:ascii="Calibri" w:hAnsi="Calibri" w:cs="Calibri"/>
          <w:kern w:val="0"/>
        </w:rPr>
        <w:t>, kterými si ověřovali získané výsledky.</w:t>
      </w:r>
    </w:p>
    <w:p w14:paraId="2905DF33" w14:textId="77777777" w:rsidR="00CB0898" w:rsidRDefault="00CB0898" w:rsidP="00181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703B0E3" w14:textId="7708B014" w:rsidR="002A3E03" w:rsidRPr="00CE0C33" w:rsidRDefault="006636F9" w:rsidP="00181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CE0C33">
        <w:rPr>
          <w:rFonts w:ascii="Calibri" w:hAnsi="Calibri" w:cs="Calibri"/>
          <w:i/>
          <w:iCs/>
          <w:color w:val="000000" w:themeColor="text1"/>
          <w:kern w:val="0"/>
        </w:rPr>
        <w:t>„</w:t>
      </w:r>
      <w:r w:rsidR="002A3E03" w:rsidRPr="00CE0C33">
        <w:rPr>
          <w:rFonts w:ascii="Calibri" w:hAnsi="Calibri" w:cs="Calibri"/>
          <w:i/>
          <w:iCs/>
          <w:color w:val="000000" w:themeColor="text1"/>
          <w:kern w:val="0"/>
        </w:rPr>
        <w:t>Náš výzkum je založený na smíšeném přístupu, abychom zachytili sociální jevy v jejich celistvosti</w:t>
      </w:r>
      <w:r w:rsidR="008052AD" w:rsidRPr="00CE0C33">
        <w:rPr>
          <w:rFonts w:ascii="Calibri" w:hAnsi="Calibri" w:cs="Calibri"/>
          <w:i/>
          <w:iCs/>
          <w:color w:val="000000" w:themeColor="text1"/>
          <w:kern w:val="0"/>
        </w:rPr>
        <w:t xml:space="preserve">. Korupci a její formy jsme měřili jak </w:t>
      </w:r>
      <w:r w:rsidR="001630CA" w:rsidRPr="00CE0C33">
        <w:rPr>
          <w:rFonts w:ascii="Calibri" w:hAnsi="Calibri" w:cs="Calibri"/>
          <w:i/>
          <w:iCs/>
          <w:color w:val="000000" w:themeColor="text1"/>
          <w:kern w:val="0"/>
        </w:rPr>
        <w:t>kvalitativně,</w:t>
      </w:r>
      <w:r w:rsidR="008052AD" w:rsidRPr="00CE0C33">
        <w:rPr>
          <w:rFonts w:ascii="Calibri" w:hAnsi="Calibri" w:cs="Calibri"/>
          <w:i/>
          <w:iCs/>
          <w:color w:val="000000" w:themeColor="text1"/>
          <w:kern w:val="0"/>
        </w:rPr>
        <w:t xml:space="preserve"> tak kvantitativně a dotazovali jsme se širokého </w:t>
      </w:r>
      <w:r w:rsidR="001630CA" w:rsidRPr="00CE0C33">
        <w:rPr>
          <w:rFonts w:ascii="Calibri" w:hAnsi="Calibri" w:cs="Calibri"/>
          <w:i/>
          <w:iCs/>
          <w:color w:val="000000" w:themeColor="text1"/>
          <w:kern w:val="0"/>
        </w:rPr>
        <w:t>spektra</w:t>
      </w:r>
      <w:r w:rsidR="008052AD" w:rsidRPr="00CE0C33">
        <w:rPr>
          <w:rFonts w:ascii="Calibri" w:hAnsi="Calibri" w:cs="Calibri"/>
          <w:i/>
          <w:iCs/>
          <w:color w:val="000000" w:themeColor="text1"/>
          <w:kern w:val="0"/>
        </w:rPr>
        <w:t xml:space="preserve"> respondentů, kteří jsou s daným sektorem v kontaktu. Všechny výsledky jsme následně propojili</w:t>
      </w:r>
      <w:r w:rsidR="00E62D54" w:rsidRPr="00CE0C33">
        <w:rPr>
          <w:rFonts w:ascii="Calibri" w:hAnsi="Calibri" w:cs="Calibri"/>
          <w:i/>
          <w:iCs/>
          <w:color w:val="000000" w:themeColor="text1"/>
          <w:kern w:val="0"/>
        </w:rPr>
        <w:t>,</w:t>
      </w:r>
      <w:r w:rsidR="00CE0C33">
        <w:rPr>
          <w:rFonts w:ascii="Calibri" w:hAnsi="Calibri" w:cs="Calibri"/>
          <w:i/>
          <w:iCs/>
          <w:color w:val="000000" w:themeColor="text1"/>
          <w:kern w:val="0"/>
        </w:rPr>
        <w:t>“</w:t>
      </w:r>
      <w:r w:rsidR="00E62D54" w:rsidRPr="00CE0C33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B82BD6" w:rsidRPr="00CE0C33">
        <w:rPr>
          <w:rFonts w:ascii="Calibri" w:hAnsi="Calibri" w:cs="Calibri"/>
          <w:i/>
          <w:iCs/>
          <w:color w:val="000000" w:themeColor="text1"/>
          <w:kern w:val="0"/>
        </w:rPr>
        <w:t xml:space="preserve">popisuje metodu </w:t>
      </w:r>
      <w:r w:rsidR="00B82BD6" w:rsidRPr="00771612">
        <w:rPr>
          <w:rFonts w:ascii="Calibri" w:hAnsi="Calibri" w:cs="Calibri"/>
          <w:color w:val="000000" w:themeColor="text1"/>
          <w:kern w:val="0"/>
        </w:rPr>
        <w:t>Kristýna</w:t>
      </w:r>
      <w:r w:rsidR="00B82BD6" w:rsidRPr="00EA27F3">
        <w:rPr>
          <w:rFonts w:ascii="Calibri" w:hAnsi="Calibri" w:cs="Calibri"/>
          <w:color w:val="000000" w:themeColor="text1"/>
          <w:kern w:val="0"/>
        </w:rPr>
        <w:t xml:space="preserve"> </w:t>
      </w:r>
      <w:proofErr w:type="spellStart"/>
      <w:r w:rsidR="00B82BD6" w:rsidRPr="00CE0C33">
        <w:rPr>
          <w:rFonts w:ascii="Calibri" w:hAnsi="Calibri" w:cs="Calibri"/>
          <w:color w:val="000000" w:themeColor="text1"/>
          <w:kern w:val="0"/>
        </w:rPr>
        <w:t>Bašná</w:t>
      </w:r>
      <w:proofErr w:type="spellEnd"/>
      <w:r w:rsidR="00B82BD6" w:rsidRPr="00CE0C33">
        <w:rPr>
          <w:rFonts w:ascii="Calibri" w:hAnsi="Calibri" w:cs="Calibri"/>
          <w:color w:val="000000" w:themeColor="text1"/>
          <w:kern w:val="0"/>
        </w:rPr>
        <w:t xml:space="preserve">. </w:t>
      </w:r>
    </w:p>
    <w:p w14:paraId="0BF2E819" w14:textId="77777777" w:rsidR="006636F9" w:rsidRPr="00CE0C33" w:rsidRDefault="006636F9" w:rsidP="00181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</w:p>
    <w:p w14:paraId="7EFE9623" w14:textId="2FC579B2" w:rsidR="00D14ED1" w:rsidRDefault="001816C4" w:rsidP="00014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Základním přístupem </w:t>
      </w:r>
      <w:r w:rsidR="00EA27F3">
        <w:rPr>
          <w:rFonts w:ascii="Calibri" w:hAnsi="Calibri" w:cs="Calibri"/>
          <w:kern w:val="0"/>
        </w:rPr>
        <w:t xml:space="preserve">v </w:t>
      </w:r>
      <w:r>
        <w:rPr>
          <w:rFonts w:ascii="Calibri" w:hAnsi="Calibri" w:cs="Calibri"/>
          <w:kern w:val="0"/>
        </w:rPr>
        <w:t xml:space="preserve">projektu byl průzkum </w:t>
      </w:r>
      <w:r w:rsidR="00E62D54">
        <w:rPr>
          <w:rFonts w:ascii="Calibri" w:hAnsi="Calibri" w:cs="Calibri"/>
          <w:kern w:val="0"/>
        </w:rPr>
        <w:t xml:space="preserve">expertů a </w:t>
      </w:r>
      <w:proofErr w:type="spellStart"/>
      <w:r>
        <w:rPr>
          <w:rFonts w:ascii="Calibri" w:hAnsi="Calibri" w:cs="Calibri"/>
          <w:kern w:val="0"/>
        </w:rPr>
        <w:t>insiderů</w:t>
      </w:r>
      <w:proofErr w:type="spellEnd"/>
      <w:r w:rsidR="00B8220B">
        <w:rPr>
          <w:rFonts w:ascii="Calibri" w:hAnsi="Calibri" w:cs="Calibri"/>
          <w:kern w:val="0"/>
        </w:rPr>
        <w:t xml:space="preserve"> v daném oboru – tedy lidí, kteří se v</w:t>
      </w:r>
      <w:r w:rsidR="006077B3">
        <w:rPr>
          <w:rFonts w:ascii="Calibri" w:hAnsi="Calibri" w:cs="Calibri"/>
          <w:kern w:val="0"/>
        </w:rPr>
        <w:t xml:space="preserve"> něm </w:t>
      </w:r>
      <w:r w:rsidR="006E1A11">
        <w:rPr>
          <w:rFonts w:ascii="Calibri" w:hAnsi="Calibri" w:cs="Calibri"/>
          <w:kern w:val="0"/>
        </w:rPr>
        <w:t>pohybují a disponují potřebnými znalostmi.</w:t>
      </w:r>
    </w:p>
    <w:p w14:paraId="5A91A874" w14:textId="77777777" w:rsidR="00CB0898" w:rsidRDefault="00CB0898" w:rsidP="00014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629C55" w14:textId="1B6E5AA3" w:rsidR="00D14ED1" w:rsidRPr="001630CA" w:rsidRDefault="001630CA" w:rsidP="00D14E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734D">
        <w:rPr>
          <w:i/>
          <w:iCs/>
        </w:rPr>
        <w:lastRenderedPageBreak/>
        <w:t>„</w:t>
      </w:r>
      <w:r w:rsidR="00D14ED1" w:rsidRPr="0089734D">
        <w:rPr>
          <w:i/>
          <w:iCs/>
        </w:rPr>
        <w:t>V</w:t>
      </w:r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 případě zdravotnictví byl takovým </w:t>
      </w:r>
      <w:proofErr w:type="spellStart"/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>insiderem</w:t>
      </w:r>
      <w:proofErr w:type="spellEnd"/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CD27BF">
        <w:rPr>
          <w:rFonts w:ascii="Calibri" w:hAnsi="Calibri" w:cs="Calibri"/>
          <w:i/>
          <w:iCs/>
          <w:color w:val="000000" w:themeColor="text1"/>
          <w:kern w:val="0"/>
        </w:rPr>
        <w:t xml:space="preserve">například </w:t>
      </w:r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>pacient</w:t>
      </w:r>
      <w:r w:rsidR="00E62D54" w:rsidRPr="009B3270">
        <w:rPr>
          <w:rFonts w:ascii="Calibri" w:hAnsi="Calibri" w:cs="Calibri"/>
          <w:i/>
          <w:iCs/>
          <w:color w:val="000000" w:themeColor="text1"/>
          <w:kern w:val="0"/>
        </w:rPr>
        <w:t>,</w:t>
      </w:r>
      <w:r w:rsid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>lékař, zástupce lékárny</w:t>
      </w:r>
      <w:r w:rsidR="00E62D54" w:rsidRPr="009B3270">
        <w:rPr>
          <w:rFonts w:ascii="Calibri" w:hAnsi="Calibri" w:cs="Calibri"/>
          <w:i/>
          <w:iCs/>
          <w:color w:val="000000" w:themeColor="text1"/>
          <w:kern w:val="0"/>
        </w:rPr>
        <w:t>, nemocnice či pojišťovny</w:t>
      </w:r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>, ve sportovním odvětví trenér, rodič</w:t>
      </w:r>
      <w:r w:rsidR="00E62D54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, sportovní klub či svaz. </w:t>
      </w:r>
      <w:r w:rsidR="00FF620B" w:rsidRPr="009B3270">
        <w:rPr>
          <w:rFonts w:ascii="Calibri" w:hAnsi="Calibri" w:cs="Calibri"/>
          <w:i/>
          <w:iCs/>
          <w:color w:val="000000" w:themeColor="text1"/>
          <w:kern w:val="0"/>
        </w:rPr>
        <w:t>V územním a stavebním řízení jsme se dotazovali například stavebních firem, developerů, ale i občanů žádajících o povolení. V</w:t>
      </w:r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>e veřejných zakázkách</w:t>
      </w:r>
      <w:r w:rsidR="00FF620B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964F47">
        <w:rPr>
          <w:rFonts w:ascii="Calibri" w:hAnsi="Calibri" w:cs="Calibri"/>
          <w:i/>
          <w:iCs/>
          <w:color w:val="000000" w:themeColor="text1"/>
          <w:kern w:val="0"/>
        </w:rPr>
        <w:t xml:space="preserve">jsme 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>zase</w:t>
      </w:r>
      <w:r w:rsidR="00FF620B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například 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 xml:space="preserve">oslovovali 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>dodavatel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>e,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žadatel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>e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a administrátor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>y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zakázek, </w:t>
      </w:r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>u exekucí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exekutor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>y,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>soudc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>e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či 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>dlužník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>y.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V</w:t>
      </w:r>
      <w:r w:rsidR="00D14ED1" w:rsidRPr="009B3270">
        <w:rPr>
          <w:rFonts w:ascii="Calibri" w:hAnsi="Calibri" w:cs="Calibri"/>
          <w:i/>
          <w:iCs/>
          <w:color w:val="000000" w:themeColor="text1"/>
          <w:kern w:val="0"/>
        </w:rPr>
        <w:t>e školství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byli našimi respondenti 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>rodič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>e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>, ředitel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>é</w:t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FB0871">
        <w:rPr>
          <w:rFonts w:ascii="Calibri" w:hAnsi="Calibri" w:cs="Calibri"/>
          <w:i/>
          <w:iCs/>
          <w:color w:val="000000" w:themeColor="text1"/>
          <w:kern w:val="0"/>
        </w:rPr>
        <w:br/>
      </w:r>
      <w:r w:rsidR="00EA27F3">
        <w:rPr>
          <w:rFonts w:ascii="Calibri" w:hAnsi="Calibri" w:cs="Calibri"/>
          <w:i/>
          <w:iCs/>
          <w:color w:val="000000" w:themeColor="text1"/>
          <w:kern w:val="0"/>
        </w:rPr>
        <w:t>a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další pracovní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ci 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>ve školství. Napříč všemi sektory jsme se také dotazovali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zástupců</w:t>
      </w:r>
      <w:r w:rsidR="00CB0898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státní správy na všech úrovních, neziskových organizací či orgánů činných v trestním řízení</w:t>
      </w:r>
      <w:r w:rsidRPr="009B3270">
        <w:rPr>
          <w:rFonts w:ascii="Calibri" w:hAnsi="Calibri" w:cs="Calibri"/>
          <w:color w:val="000000" w:themeColor="text1"/>
          <w:kern w:val="0"/>
        </w:rPr>
        <w:t xml:space="preserve">,“ </w:t>
      </w:r>
      <w:r w:rsidR="00D14ED1" w:rsidRPr="009B3270">
        <w:rPr>
          <w:rFonts w:ascii="Calibri" w:hAnsi="Calibri" w:cs="Calibri"/>
          <w:color w:val="000000" w:themeColor="text1"/>
          <w:kern w:val="0"/>
        </w:rPr>
        <w:t xml:space="preserve">popisuje Kristýna </w:t>
      </w:r>
      <w:proofErr w:type="spellStart"/>
      <w:r w:rsidR="00D14ED1" w:rsidRPr="009B3270">
        <w:rPr>
          <w:rFonts w:ascii="Calibri" w:hAnsi="Calibri" w:cs="Calibri"/>
          <w:color w:val="000000" w:themeColor="text1"/>
          <w:kern w:val="0"/>
        </w:rPr>
        <w:t>Bašná</w:t>
      </w:r>
      <w:proofErr w:type="spellEnd"/>
      <w:r w:rsidR="00D14ED1" w:rsidRPr="009B3270">
        <w:rPr>
          <w:rFonts w:ascii="Calibri" w:hAnsi="Calibri" w:cs="Calibri"/>
          <w:color w:val="000000" w:themeColor="text1"/>
          <w:kern w:val="0"/>
        </w:rPr>
        <w:t xml:space="preserve">. </w:t>
      </w:r>
    </w:p>
    <w:p w14:paraId="2B14F54A" w14:textId="77777777" w:rsidR="00D14ED1" w:rsidRPr="001630CA" w:rsidRDefault="00D14ED1" w:rsidP="00014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52AFF0" w14:textId="1C168F12" w:rsidR="004D014D" w:rsidRPr="006B3E47" w:rsidRDefault="00FC414F" w:rsidP="004D01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Celkem výzkumníci sesbírali </w:t>
      </w:r>
      <w:r w:rsidR="00304F7A">
        <w:rPr>
          <w:rFonts w:ascii="Calibri" w:hAnsi="Calibri" w:cs="Calibri"/>
          <w:color w:val="000000"/>
          <w:kern w:val="0"/>
        </w:rPr>
        <w:t xml:space="preserve">997 </w:t>
      </w:r>
      <w:r w:rsidR="00771612">
        <w:rPr>
          <w:rFonts w:ascii="Calibri" w:hAnsi="Calibri" w:cs="Calibri"/>
          <w:color w:val="000000"/>
          <w:kern w:val="0"/>
        </w:rPr>
        <w:t>dotazníků, každý</w:t>
      </w:r>
      <w:r w:rsidR="00964F47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sektor</w:t>
      </w:r>
      <w:r w:rsidR="00CD27BF">
        <w:rPr>
          <w:rFonts w:ascii="Calibri" w:hAnsi="Calibri" w:cs="Calibri"/>
          <w:color w:val="000000"/>
          <w:kern w:val="0"/>
        </w:rPr>
        <w:t xml:space="preserve"> </w:t>
      </w:r>
      <w:r w:rsidR="00964F47">
        <w:rPr>
          <w:rFonts w:ascii="Calibri" w:hAnsi="Calibri" w:cs="Calibri"/>
          <w:color w:val="000000"/>
          <w:kern w:val="0"/>
        </w:rPr>
        <w:t xml:space="preserve">byl zastoupen </w:t>
      </w:r>
      <w:r>
        <w:rPr>
          <w:rFonts w:ascii="Calibri" w:hAnsi="Calibri" w:cs="Calibri"/>
          <w:color w:val="000000"/>
          <w:kern w:val="0"/>
        </w:rPr>
        <w:t>více než 100</w:t>
      </w:r>
      <w:r w:rsidR="009B327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proofErr w:type="gramStart"/>
      <w:r w:rsidR="00EE7B3D">
        <w:rPr>
          <w:rFonts w:ascii="Calibri" w:hAnsi="Calibri" w:cs="Calibri"/>
          <w:color w:val="000000"/>
          <w:kern w:val="0"/>
        </w:rPr>
        <w:t>respondentů</w:t>
      </w:r>
      <w:r w:rsidR="00EA27F3">
        <w:rPr>
          <w:rFonts w:ascii="Calibri" w:hAnsi="Calibri" w:cs="Calibri"/>
          <w:color w:val="000000"/>
          <w:kern w:val="0"/>
        </w:rPr>
        <w:t>.N</w:t>
      </w:r>
      <w:r>
        <w:rPr>
          <w:rFonts w:ascii="Calibri" w:hAnsi="Calibri" w:cs="Calibri"/>
          <w:color w:val="000000"/>
          <w:kern w:val="0"/>
        </w:rPr>
        <w:t>ejvíce</w:t>
      </w:r>
      <w:proofErr w:type="spellEnd"/>
      <w:proofErr w:type="gramEnd"/>
      <w:r w:rsidR="009B3270">
        <w:rPr>
          <w:rFonts w:ascii="Calibri" w:hAnsi="Calibri" w:cs="Calibri"/>
          <w:color w:val="000000"/>
          <w:kern w:val="0"/>
        </w:rPr>
        <w:t xml:space="preserve"> jich</w:t>
      </w:r>
      <w:r>
        <w:rPr>
          <w:rFonts w:ascii="Calibri" w:hAnsi="Calibri" w:cs="Calibri"/>
          <w:color w:val="000000"/>
          <w:kern w:val="0"/>
        </w:rPr>
        <w:t xml:space="preserve"> získa</w:t>
      </w:r>
      <w:r w:rsidR="00EA27F3">
        <w:rPr>
          <w:rFonts w:ascii="Calibri" w:hAnsi="Calibri" w:cs="Calibri"/>
          <w:color w:val="000000"/>
          <w:kern w:val="0"/>
        </w:rPr>
        <w:t>li</w:t>
      </w:r>
      <w:r>
        <w:rPr>
          <w:rFonts w:ascii="Calibri" w:hAnsi="Calibri" w:cs="Calibri"/>
          <w:color w:val="000000"/>
          <w:kern w:val="0"/>
        </w:rPr>
        <w:t xml:space="preserve"> v sektoru školství a věda, nejméně ve stavebním a územním řízení. </w:t>
      </w:r>
      <w:r w:rsidR="009F1061">
        <w:rPr>
          <w:rFonts w:ascii="Calibri" w:hAnsi="Calibri" w:cs="Calibri"/>
          <w:kern w:val="0"/>
        </w:rPr>
        <w:t>S</w:t>
      </w:r>
      <w:r w:rsidR="004D014D">
        <w:rPr>
          <w:rFonts w:ascii="Calibri" w:hAnsi="Calibri" w:cs="Calibri"/>
          <w:kern w:val="0"/>
        </w:rPr>
        <w:t>tátní orgány, zaměstnanci a neziskové organizace byli velmi ochotn</w:t>
      </w:r>
      <w:r w:rsidR="00E72601">
        <w:rPr>
          <w:rFonts w:ascii="Calibri" w:hAnsi="Calibri" w:cs="Calibri"/>
          <w:kern w:val="0"/>
        </w:rPr>
        <w:t>í</w:t>
      </w:r>
      <w:r w:rsidR="004D014D">
        <w:rPr>
          <w:rFonts w:ascii="Calibri" w:hAnsi="Calibri" w:cs="Calibri"/>
          <w:kern w:val="0"/>
        </w:rPr>
        <w:t xml:space="preserve"> dotazník vyplnit,</w:t>
      </w:r>
      <w:r w:rsidR="00F82EAC">
        <w:rPr>
          <w:rFonts w:ascii="Calibri" w:hAnsi="Calibri" w:cs="Calibri"/>
          <w:kern w:val="0"/>
        </w:rPr>
        <w:t xml:space="preserve"> </w:t>
      </w:r>
      <w:r w:rsidR="004D014D">
        <w:rPr>
          <w:rFonts w:ascii="Calibri" w:hAnsi="Calibri" w:cs="Calibri"/>
          <w:kern w:val="0"/>
        </w:rPr>
        <w:t>soukromé firmy a jednotlivci odpovídali méně často</w:t>
      </w:r>
      <w:r w:rsidR="009F1061">
        <w:rPr>
          <w:rFonts w:ascii="Calibri" w:hAnsi="Calibri" w:cs="Calibri"/>
          <w:kern w:val="0"/>
        </w:rPr>
        <w:t>.</w:t>
      </w:r>
    </w:p>
    <w:p w14:paraId="75A1B4F4" w14:textId="77777777" w:rsidR="009F1061" w:rsidRDefault="009F1061" w:rsidP="004D01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1631479" w14:textId="4F959266" w:rsidR="009F1061" w:rsidRDefault="009F1061" w:rsidP="004D01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9F1061">
        <w:rPr>
          <w:rFonts w:ascii="Calibri" w:hAnsi="Calibri" w:cs="Calibri"/>
          <w:b/>
          <w:bCs/>
          <w:kern w:val="0"/>
        </w:rPr>
        <w:t xml:space="preserve">Školství a věda </w:t>
      </w:r>
      <w:r w:rsidR="00D14ED1">
        <w:rPr>
          <w:rFonts w:ascii="Calibri" w:hAnsi="Calibri" w:cs="Calibri"/>
          <w:b/>
          <w:bCs/>
          <w:kern w:val="0"/>
        </w:rPr>
        <w:t xml:space="preserve">pod tlakem rodičů a byrokracie </w:t>
      </w:r>
    </w:p>
    <w:p w14:paraId="0BE4C01B" w14:textId="77777777" w:rsidR="000054B6" w:rsidRDefault="000054B6" w:rsidP="004D01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53916CE4" w14:textId="748209C3" w:rsidR="00AB57F0" w:rsidRDefault="000054B6" w:rsidP="00AB57F0">
      <w:r>
        <w:t xml:space="preserve">Podle odpovědí respondentů není korupce ve školství </w:t>
      </w:r>
      <w:r w:rsidR="00335E18">
        <w:t>tak rozšířená</w:t>
      </w:r>
      <w:r w:rsidR="000A7293">
        <w:t xml:space="preserve"> jako v jiných oblastech. Přesto </w:t>
      </w:r>
      <w:r w:rsidR="00EA27F3">
        <w:t xml:space="preserve">v něm </w:t>
      </w:r>
      <w:r w:rsidR="000A7293">
        <w:t>drobnou i velkou korupci</w:t>
      </w:r>
      <w:r w:rsidR="00964F47" w:rsidRPr="00964F47">
        <w:t xml:space="preserve"> </w:t>
      </w:r>
      <w:r w:rsidR="00964F47">
        <w:t>zmiňovali</w:t>
      </w:r>
      <w:r w:rsidR="000A7293">
        <w:t xml:space="preserve">. </w:t>
      </w:r>
    </w:p>
    <w:p w14:paraId="1AD4E324" w14:textId="75E05F71" w:rsidR="00DA7E92" w:rsidRDefault="00A02926" w:rsidP="00DA7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</w:rPr>
        <w:t>Hlavními aktéry</w:t>
      </w:r>
      <w:r>
        <w:t xml:space="preserve"> </w:t>
      </w:r>
      <w:r>
        <w:rPr>
          <w:rFonts w:ascii="Calibri" w:hAnsi="Calibri" w:cs="Calibri"/>
          <w:color w:val="000000"/>
          <w:kern w:val="0"/>
        </w:rPr>
        <w:t>v korupčních vztazích na nižší úrovni často bývají rodiče. Celý systém je protkaný sítí služeb</w:t>
      </w:r>
      <w:r w:rsidR="00AB57F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a protislužeb, které</w:t>
      </w:r>
      <w:r w:rsidR="001431A8">
        <w:rPr>
          <w:rFonts w:ascii="Calibri" w:hAnsi="Calibri" w:cs="Calibri"/>
          <w:color w:val="000000"/>
          <w:kern w:val="0"/>
        </w:rPr>
        <w:t xml:space="preserve"> často</w:t>
      </w:r>
      <w:r>
        <w:rPr>
          <w:rFonts w:ascii="Calibri" w:hAnsi="Calibri" w:cs="Calibri"/>
          <w:color w:val="000000"/>
          <w:kern w:val="0"/>
        </w:rPr>
        <w:t xml:space="preserve"> mohou působit problematicky, málokdy jsou však zcela jednoznačně</w:t>
      </w:r>
      <w:r w:rsidR="00AB57F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korupční.</w:t>
      </w:r>
      <w:r w:rsidR="00CD0527">
        <w:rPr>
          <w:rFonts w:ascii="Calibri" w:hAnsi="Calibri" w:cs="Calibri"/>
          <w:color w:val="000000"/>
          <w:kern w:val="0"/>
        </w:rPr>
        <w:t xml:space="preserve"> </w:t>
      </w:r>
      <w:r w:rsidR="00CD0527">
        <w:rPr>
          <w:rFonts w:ascii="Calibri" w:hAnsi="Calibri" w:cs="Calibri"/>
          <w:kern w:val="0"/>
        </w:rPr>
        <w:t>Největší míru osobní zkušenosti (přímé či nepřímé) měli respondenti s tlaky rodičů na prospěch, se snahami ovlivnit přijetí dítěte na školu a se sponzorskými dary škole za účelem získání výhody</w:t>
      </w:r>
      <w:r w:rsidR="00DA7E92">
        <w:rPr>
          <w:rFonts w:ascii="Calibri" w:hAnsi="Calibri" w:cs="Calibri"/>
          <w:kern w:val="0"/>
        </w:rPr>
        <w:t xml:space="preserve"> </w:t>
      </w:r>
      <w:r w:rsidR="00CD0527">
        <w:rPr>
          <w:rFonts w:ascii="Calibri" w:hAnsi="Calibri" w:cs="Calibri"/>
          <w:kern w:val="0"/>
        </w:rPr>
        <w:t xml:space="preserve">pro své dítě. </w:t>
      </w:r>
    </w:p>
    <w:p w14:paraId="7EF2D4E1" w14:textId="77777777" w:rsidR="00C9415A" w:rsidRDefault="00C9415A" w:rsidP="00DA7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5F137BF" w14:textId="61F45461" w:rsidR="00C9415A" w:rsidRDefault="00C9415A" w:rsidP="00DA7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„Sponzorský dar rodiče s podtextem – když nebude opakovat ročník, dám příště více.“</w:t>
      </w:r>
    </w:p>
    <w:p w14:paraId="15826B4C" w14:textId="77777777" w:rsidR="00861E2D" w:rsidRDefault="00861E2D" w:rsidP="00DA7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82E882F" w14:textId="19CA5834" w:rsidR="00861E2D" w:rsidRPr="00C9415A" w:rsidRDefault="00820FA9" w:rsidP="00BD3394">
      <w:r>
        <w:rPr>
          <w:rFonts w:ascii="Calibri" w:hAnsi="Calibri" w:cs="Calibri"/>
          <w:color w:val="000000"/>
          <w:kern w:val="0"/>
        </w:rPr>
        <w:t xml:space="preserve">Na vyšší </w:t>
      </w:r>
      <w:r w:rsidR="00E66E44">
        <w:rPr>
          <w:rFonts w:ascii="Calibri" w:hAnsi="Calibri" w:cs="Calibri"/>
          <w:color w:val="000000"/>
          <w:kern w:val="0"/>
        </w:rPr>
        <w:t>úrovni jsou a</w:t>
      </w:r>
      <w:r w:rsidR="00A02926">
        <w:rPr>
          <w:rFonts w:ascii="Calibri" w:hAnsi="Calibri" w:cs="Calibri"/>
          <w:color w:val="000000"/>
          <w:kern w:val="0"/>
        </w:rPr>
        <w:t>ktéry korupce</w:t>
      </w:r>
      <w:r w:rsidR="00AB57F0">
        <w:rPr>
          <w:rFonts w:ascii="Calibri" w:hAnsi="Calibri" w:cs="Calibri"/>
          <w:color w:val="000000"/>
          <w:kern w:val="0"/>
        </w:rPr>
        <w:t xml:space="preserve"> p</w:t>
      </w:r>
      <w:r w:rsidR="00A02926">
        <w:rPr>
          <w:rFonts w:ascii="Calibri" w:hAnsi="Calibri" w:cs="Calibri"/>
          <w:color w:val="000000"/>
          <w:kern w:val="0"/>
        </w:rPr>
        <w:t>roblematických klientelistických vztahů</w:t>
      </w:r>
      <w:r w:rsidR="00890799">
        <w:rPr>
          <w:rFonts w:ascii="Calibri" w:hAnsi="Calibri" w:cs="Calibri"/>
          <w:color w:val="000000"/>
          <w:kern w:val="0"/>
        </w:rPr>
        <w:t xml:space="preserve"> </w:t>
      </w:r>
      <w:r w:rsidR="00E66E44">
        <w:rPr>
          <w:rFonts w:ascii="Calibri" w:hAnsi="Calibri" w:cs="Calibri"/>
          <w:color w:val="000000"/>
          <w:kern w:val="0"/>
        </w:rPr>
        <w:t>z</w:t>
      </w:r>
      <w:r w:rsidR="00A02926">
        <w:rPr>
          <w:rFonts w:ascii="Calibri" w:hAnsi="Calibri" w:cs="Calibri"/>
          <w:color w:val="000000"/>
          <w:kern w:val="0"/>
        </w:rPr>
        <w:t>ástupci zřizovatele</w:t>
      </w:r>
      <w:r w:rsidR="00817598">
        <w:rPr>
          <w:rFonts w:ascii="Calibri" w:hAnsi="Calibri" w:cs="Calibri"/>
          <w:color w:val="000000"/>
          <w:kern w:val="0"/>
        </w:rPr>
        <w:t xml:space="preserve"> </w:t>
      </w:r>
      <w:r w:rsidR="00A02926">
        <w:rPr>
          <w:rFonts w:ascii="Calibri" w:hAnsi="Calibri" w:cs="Calibri"/>
          <w:color w:val="000000"/>
          <w:kern w:val="0"/>
        </w:rPr>
        <w:t>zasahující do investičních akcí podřízených subjektů.</w:t>
      </w:r>
    </w:p>
    <w:p w14:paraId="39F0CA2F" w14:textId="77777777" w:rsidR="00861E2D" w:rsidRDefault="00861E2D" w:rsidP="00861E2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„Ředitelka dala zakázku na novou chemickou laboratoř firmě, jejíž majitel si od nás odnesl maturitní</w:t>
      </w:r>
    </w:p>
    <w:p w14:paraId="1ACCB2B7" w14:textId="0C218C7B" w:rsidR="00861E2D" w:rsidRDefault="00861E2D" w:rsidP="00CC3669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vysvědčení.“</w:t>
      </w:r>
    </w:p>
    <w:p w14:paraId="0F2C86D3" w14:textId="77777777" w:rsidR="0083054C" w:rsidRPr="00CC3669" w:rsidRDefault="0083054C" w:rsidP="00CC3669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</w:p>
    <w:p w14:paraId="48C72C2B" w14:textId="4FF60A61" w:rsidR="004E6314" w:rsidRDefault="004E6314" w:rsidP="00BD3394">
      <w:r>
        <w:t>Problematické se také jevilo vypisov</w:t>
      </w:r>
      <w:r w:rsidR="0017674F">
        <w:t>á</w:t>
      </w:r>
      <w:r>
        <w:t>ní veřejných zakázek</w:t>
      </w:r>
      <w:r w:rsidR="00367466">
        <w:t xml:space="preserve"> </w:t>
      </w:r>
      <w:r w:rsidR="004A42E0">
        <w:t xml:space="preserve">nebo </w:t>
      </w:r>
      <w:r w:rsidR="00CB0898">
        <w:t xml:space="preserve">netransparentnost </w:t>
      </w:r>
      <w:r w:rsidR="00964F47">
        <w:t xml:space="preserve">při </w:t>
      </w:r>
      <w:r w:rsidR="00CB0898">
        <w:t>hodnocení vědeckých</w:t>
      </w:r>
      <w:r w:rsidR="00BB2D29">
        <w:t xml:space="preserve"> grantů. </w:t>
      </w:r>
    </w:p>
    <w:p w14:paraId="03F5B539" w14:textId="4DE1531C" w:rsidR="00710CC0" w:rsidRPr="000244FE" w:rsidRDefault="00C00891" w:rsidP="009B3270">
      <w:r>
        <w:t>„</w:t>
      </w:r>
      <w:r w:rsidR="001D5C58" w:rsidRPr="009B3270">
        <w:rPr>
          <w:i/>
          <w:iCs/>
        </w:rPr>
        <w:t>Jedním z nejpalčivějších problémů</w:t>
      </w:r>
      <w:r w:rsidRPr="009B3270">
        <w:rPr>
          <w:i/>
          <w:iCs/>
        </w:rPr>
        <w:t xml:space="preserve"> v oblasti základního a středního školství je vysoká roztříštěnost systému zřizovatelů</w:t>
      </w:r>
      <w:r w:rsidR="001D5C58" w:rsidRPr="009B3270">
        <w:rPr>
          <w:i/>
          <w:iCs/>
        </w:rPr>
        <w:t xml:space="preserve">, což má za důsledek </w:t>
      </w:r>
      <w:r w:rsidRPr="009B3270">
        <w:rPr>
          <w:i/>
          <w:iCs/>
        </w:rPr>
        <w:t>obrovsk</w:t>
      </w:r>
      <w:r w:rsidR="001D5C58" w:rsidRPr="009B3270">
        <w:rPr>
          <w:i/>
          <w:iCs/>
        </w:rPr>
        <w:t>ou</w:t>
      </w:r>
      <w:r w:rsidRPr="009B3270">
        <w:rPr>
          <w:i/>
          <w:iCs/>
        </w:rPr>
        <w:t xml:space="preserve"> byrokratick</w:t>
      </w:r>
      <w:r w:rsidR="001D5C58" w:rsidRPr="009B3270">
        <w:rPr>
          <w:i/>
          <w:iCs/>
        </w:rPr>
        <w:t>ou</w:t>
      </w:r>
      <w:r w:rsidRPr="009B3270">
        <w:rPr>
          <w:i/>
          <w:iCs/>
        </w:rPr>
        <w:t xml:space="preserve"> zátěž dopadající na ředitele škol. </w:t>
      </w:r>
      <w:r w:rsidR="00FB0871">
        <w:rPr>
          <w:i/>
          <w:iCs/>
        </w:rPr>
        <w:br/>
      </w:r>
      <w:r w:rsidR="004A42E0" w:rsidRPr="009B3270">
        <w:rPr>
          <w:i/>
          <w:iCs/>
        </w:rPr>
        <w:t xml:space="preserve">Ti jsou někdy </w:t>
      </w:r>
      <w:r w:rsidRPr="009B3270">
        <w:rPr>
          <w:i/>
          <w:iCs/>
        </w:rPr>
        <w:t>nuceni zastávat pedagogické</w:t>
      </w:r>
      <w:r w:rsidR="004A42E0" w:rsidRPr="009B3270">
        <w:rPr>
          <w:i/>
          <w:iCs/>
        </w:rPr>
        <w:t xml:space="preserve"> i</w:t>
      </w:r>
      <w:r w:rsidR="00D15CB8" w:rsidRPr="009B3270">
        <w:rPr>
          <w:i/>
          <w:iCs/>
        </w:rPr>
        <w:t xml:space="preserve"> </w:t>
      </w:r>
      <w:r w:rsidRPr="009B3270">
        <w:rPr>
          <w:i/>
          <w:iCs/>
        </w:rPr>
        <w:t>manažerské funkce. Vypisování větších investic formou veřejných</w:t>
      </w:r>
      <w:r w:rsidR="000244FE" w:rsidRPr="009B3270">
        <w:rPr>
          <w:i/>
          <w:iCs/>
        </w:rPr>
        <w:t xml:space="preserve"> </w:t>
      </w:r>
      <w:r w:rsidRPr="009B3270">
        <w:rPr>
          <w:i/>
          <w:iCs/>
        </w:rPr>
        <w:t>zakázek je pro takové školy extrémně administrativně náročné, což otevírá prostor pro snahy najít</w:t>
      </w:r>
      <w:r w:rsidR="000244FE" w:rsidRPr="009B3270">
        <w:rPr>
          <w:i/>
          <w:iCs/>
        </w:rPr>
        <w:t xml:space="preserve"> </w:t>
      </w:r>
      <w:r w:rsidRPr="009B3270">
        <w:rPr>
          <w:i/>
          <w:iCs/>
        </w:rPr>
        <w:t>efektivnější řešení</w:t>
      </w:r>
      <w:r w:rsidR="009B3270">
        <w:t>,“</w:t>
      </w:r>
      <w:r w:rsidR="009B3270" w:rsidRPr="00E33E2B" w:rsidDel="009B3270">
        <w:t xml:space="preserve"> </w:t>
      </w:r>
      <w:r w:rsidR="009B3270">
        <w:t>vysvětluje</w:t>
      </w:r>
      <w:r w:rsidR="00710CC0">
        <w:rPr>
          <w:color w:val="000000"/>
        </w:rPr>
        <w:t xml:space="preserve"> socioložka. </w:t>
      </w:r>
    </w:p>
    <w:p w14:paraId="4657972D" w14:textId="77777777" w:rsidR="002D38AD" w:rsidRDefault="002D38AD" w:rsidP="00080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04E32A44" w14:textId="29D0A4F9" w:rsidR="00392805" w:rsidRPr="00392805" w:rsidRDefault="00392805" w:rsidP="00080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392805">
        <w:rPr>
          <w:rFonts w:ascii="Calibri" w:hAnsi="Calibri" w:cs="Calibri"/>
          <w:b/>
          <w:bCs/>
          <w:color w:val="000000"/>
          <w:kern w:val="0"/>
        </w:rPr>
        <w:t>Sport</w:t>
      </w:r>
      <w:r w:rsidR="00D14ED1">
        <w:rPr>
          <w:rFonts w:ascii="Calibri" w:hAnsi="Calibri" w:cs="Calibri"/>
          <w:b/>
          <w:bCs/>
          <w:color w:val="000000"/>
          <w:kern w:val="0"/>
        </w:rPr>
        <w:t xml:space="preserve">: všudypřítomné podplácení trenérů </w:t>
      </w:r>
    </w:p>
    <w:p w14:paraId="695003A0" w14:textId="77777777" w:rsidR="000802C9" w:rsidRDefault="000802C9" w:rsidP="004D01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54E8DB44" w14:textId="63F5AA1D" w:rsidR="002F5664" w:rsidRDefault="009B3270" w:rsidP="003B4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t xml:space="preserve">I </w:t>
      </w:r>
      <w:r w:rsidR="00BC289E">
        <w:t xml:space="preserve">v této oblasti </w:t>
      </w:r>
      <w:r w:rsidR="001B2AB8">
        <w:t xml:space="preserve">najdeme </w:t>
      </w:r>
      <w:r w:rsidR="00122AA9">
        <w:t xml:space="preserve">více druhů </w:t>
      </w:r>
      <w:r w:rsidR="002768A6">
        <w:t>uplácení</w:t>
      </w:r>
      <w:r w:rsidR="00122AA9">
        <w:t xml:space="preserve">. </w:t>
      </w:r>
      <w:r w:rsidR="00411A5F">
        <w:t>Velká korupce se týká zejména zneužív</w:t>
      </w:r>
      <w:r w:rsidR="00964F47">
        <w:t>á</w:t>
      </w:r>
      <w:r w:rsidR="00411A5F">
        <w:t>ní veřejných prostředků</w:t>
      </w:r>
      <w:r w:rsidR="001D5C58">
        <w:t xml:space="preserve">, především </w:t>
      </w:r>
      <w:r w:rsidR="009C6B16">
        <w:t xml:space="preserve">při </w:t>
      </w:r>
      <w:r w:rsidR="001D5C58">
        <w:t>získávání státních dotací</w:t>
      </w:r>
      <w:r w:rsidR="002D29AD">
        <w:t xml:space="preserve">. </w:t>
      </w:r>
      <w:r w:rsidR="00FA026F">
        <w:t xml:space="preserve">Vědci zaznamenali i </w:t>
      </w:r>
      <w:r w:rsidR="004B4AAB">
        <w:t xml:space="preserve">korupci spojenou se sázkovými podvody a případně praním špinavých peněz. </w:t>
      </w:r>
      <w:r w:rsidR="002D29AD">
        <w:t>A</w:t>
      </w:r>
      <w:r w:rsidR="00BD6DC6">
        <w:t> </w:t>
      </w:r>
      <w:r w:rsidR="002D29AD">
        <w:t xml:space="preserve">v nemalé míře i individuální korupci. </w:t>
      </w:r>
      <w:r w:rsidR="003B4032">
        <w:rPr>
          <w:rFonts w:ascii="Calibri" w:hAnsi="Calibri" w:cs="Calibri"/>
          <w:color w:val="000000"/>
          <w:kern w:val="0"/>
        </w:rPr>
        <w:t>Jednou z takových forem je podplácení trenérů rodič</w:t>
      </w:r>
      <w:r w:rsidR="009C6B16">
        <w:rPr>
          <w:rFonts w:ascii="Calibri" w:hAnsi="Calibri" w:cs="Calibri"/>
          <w:color w:val="000000"/>
          <w:kern w:val="0"/>
        </w:rPr>
        <w:t>i</w:t>
      </w:r>
      <w:r w:rsidR="003B4032">
        <w:rPr>
          <w:rFonts w:ascii="Calibri" w:hAnsi="Calibri" w:cs="Calibri"/>
          <w:color w:val="000000"/>
          <w:kern w:val="0"/>
        </w:rPr>
        <w:t xml:space="preserve"> za účelem vylepšení postavení jejich </w:t>
      </w:r>
      <w:r w:rsidR="00FB0871">
        <w:rPr>
          <w:rFonts w:ascii="Calibri" w:hAnsi="Calibri" w:cs="Calibri"/>
          <w:color w:val="000000"/>
          <w:kern w:val="0"/>
        </w:rPr>
        <w:br/>
      </w:r>
      <w:r w:rsidR="003B4032">
        <w:rPr>
          <w:rFonts w:ascii="Calibri" w:hAnsi="Calibri" w:cs="Calibri"/>
          <w:color w:val="000000"/>
          <w:kern w:val="0"/>
        </w:rPr>
        <w:t xml:space="preserve">dětí – sportovců. </w:t>
      </w:r>
    </w:p>
    <w:p w14:paraId="5B8A0C9C" w14:textId="77777777" w:rsidR="002F5664" w:rsidRDefault="002F5664" w:rsidP="003B4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6644501" w14:textId="2890C746" w:rsidR="002F5664" w:rsidRPr="00FA026F" w:rsidRDefault="002F5664" w:rsidP="002F566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„Podle rodičů na hokeji je to naprosto běžná praxe – pokud chcete, aby váš syn hrál</w:t>
      </w:r>
      <w:r w:rsidR="00FA026F">
        <w:rPr>
          <w:rFonts w:ascii="Calibri,Italic" w:hAnsi="Calibri,Italic" w:cs="Calibri,Italic"/>
          <w:i/>
          <w:iCs/>
          <w:color w:val="4472C5"/>
          <w:kern w:val="0"/>
        </w:rPr>
        <w:t xml:space="preserve"> </w:t>
      </w:r>
      <w:r>
        <w:rPr>
          <w:rFonts w:ascii="Calibri,Italic" w:hAnsi="Calibri,Italic" w:cs="Calibri,Italic"/>
          <w:i/>
          <w:iCs/>
          <w:color w:val="4472C5"/>
          <w:kern w:val="0"/>
        </w:rPr>
        <w:t>v 1. nebo 2. lajně, je potřeba zaplatit – i oficiálně, jako sponzorský dar, ale zaplatit</w:t>
      </w:r>
      <w:r w:rsidR="00771612">
        <w:rPr>
          <w:rFonts w:ascii="Calibri,Italic" w:hAnsi="Calibri,Italic" w:cs="Calibri,Italic"/>
          <w:i/>
          <w:iCs/>
          <w:color w:val="4472C5"/>
          <w:kern w:val="0"/>
        </w:rPr>
        <w:t>.</w:t>
      </w:r>
      <w:r>
        <w:rPr>
          <w:rFonts w:ascii="Calibri,Italic" w:hAnsi="Calibri,Italic" w:cs="Calibri,Italic"/>
          <w:i/>
          <w:iCs/>
          <w:color w:val="4472C5"/>
          <w:kern w:val="0"/>
        </w:rPr>
        <w:t>“</w:t>
      </w:r>
    </w:p>
    <w:p w14:paraId="17F69C50" w14:textId="77777777" w:rsidR="002F5664" w:rsidRDefault="002F5664" w:rsidP="003B4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F913593" w14:textId="5D83F756" w:rsidR="00E33E2B" w:rsidRDefault="003B4032" w:rsidP="003B4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Míra rozšíření podplácení trenérů </w:t>
      </w:r>
      <w:proofErr w:type="gramStart"/>
      <w:r>
        <w:rPr>
          <w:rFonts w:ascii="Calibri" w:hAnsi="Calibri" w:cs="Calibri"/>
          <w:color w:val="000000"/>
          <w:kern w:val="0"/>
        </w:rPr>
        <w:t>patří</w:t>
      </w:r>
      <w:proofErr w:type="gramEnd"/>
      <w:r>
        <w:rPr>
          <w:rFonts w:ascii="Calibri" w:hAnsi="Calibri" w:cs="Calibri"/>
          <w:color w:val="000000"/>
          <w:kern w:val="0"/>
        </w:rPr>
        <w:t xml:space="preserve"> rozhodně k nejpřekvapivějším výsledkům průzkumu v</w:t>
      </w:r>
      <w:r w:rsidR="009C6B16">
        <w:rPr>
          <w:rFonts w:ascii="Calibri" w:hAnsi="Calibri" w:cs="Calibri"/>
          <w:color w:val="000000"/>
          <w:kern w:val="0"/>
        </w:rPr>
        <w:t xml:space="preserve">e </w:t>
      </w:r>
      <w:r>
        <w:rPr>
          <w:rFonts w:ascii="Calibri" w:hAnsi="Calibri" w:cs="Calibri"/>
          <w:color w:val="000000"/>
          <w:kern w:val="0"/>
        </w:rPr>
        <w:t xml:space="preserve">sportu. </w:t>
      </w:r>
    </w:p>
    <w:p w14:paraId="31254BCD" w14:textId="77777777" w:rsidR="003B4032" w:rsidRDefault="003B4032" w:rsidP="003B4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5429B9C" w14:textId="0627CAD3" w:rsidR="003B4032" w:rsidRPr="009B3270" w:rsidRDefault="009B3270" w:rsidP="003B4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9B3270">
        <w:rPr>
          <w:i/>
          <w:iCs/>
        </w:rPr>
        <w:t>„</w:t>
      </w:r>
      <w:r w:rsidR="002D3FEC" w:rsidRPr="009B3270">
        <w:rPr>
          <w:i/>
          <w:iCs/>
        </w:rPr>
        <w:t xml:space="preserve">Velká </w:t>
      </w:r>
      <w:r w:rsidR="00EB39E1" w:rsidRPr="009B3270">
        <w:rPr>
          <w:i/>
          <w:iCs/>
        </w:rPr>
        <w:t>většina</w:t>
      </w:r>
      <w:r w:rsidR="002D3FEC" w:rsidRPr="009B3270">
        <w:rPr>
          <w:i/>
          <w:iCs/>
        </w:rPr>
        <w:t xml:space="preserve"> respondentů </w:t>
      </w:r>
      <w:r w:rsidR="00964F47">
        <w:rPr>
          <w:i/>
          <w:iCs/>
        </w:rPr>
        <w:t>j</w:t>
      </w:r>
      <w:r w:rsidR="002D3FEC" w:rsidRPr="009B3270">
        <w:rPr>
          <w:i/>
          <w:iCs/>
        </w:rPr>
        <w:t xml:space="preserve">e </w:t>
      </w:r>
      <w:r w:rsidR="00EB39E1" w:rsidRPr="009B3270">
        <w:rPr>
          <w:i/>
          <w:iCs/>
        </w:rPr>
        <w:t>přesvědčena</w:t>
      </w:r>
      <w:r w:rsidR="009C6B16">
        <w:rPr>
          <w:i/>
          <w:iCs/>
        </w:rPr>
        <w:t>,</w:t>
      </w:r>
      <w:r w:rsidR="00EB39E1" w:rsidRPr="009B3270">
        <w:rPr>
          <w:i/>
          <w:iCs/>
        </w:rPr>
        <w:t xml:space="preserve"> že důvodem rozšířenosti korupce ve sportu na úrovni jednotlivců je především zvyk uplácet. Řešením je proto spíše jiné nastavení této mentality, což bude běh na dlouhou trať, respondenti navrhují protikorupční práci s mládeží, propagaci pozitivních případů a podobně,</w:t>
      </w:r>
      <w:r w:rsidRPr="009B3270">
        <w:rPr>
          <w:i/>
          <w:iCs/>
        </w:rPr>
        <w:t>“</w:t>
      </w:r>
      <w:r w:rsidR="002D3FEC" w:rsidRPr="009B3270">
        <w:rPr>
          <w:i/>
          <w:iCs/>
        </w:rPr>
        <w:t xml:space="preserve"> </w:t>
      </w:r>
      <w:r w:rsidR="003B4032" w:rsidRPr="009B3270">
        <w:rPr>
          <w:rFonts w:ascii="Calibri" w:hAnsi="Calibri" w:cs="Calibri"/>
          <w:color w:val="000000" w:themeColor="text1"/>
          <w:kern w:val="0"/>
        </w:rPr>
        <w:t xml:space="preserve">říká jedna z autorek výzkumu Kristýna </w:t>
      </w:r>
      <w:proofErr w:type="spellStart"/>
      <w:r w:rsidR="003B4032" w:rsidRPr="009B3270">
        <w:rPr>
          <w:rFonts w:ascii="Calibri" w:hAnsi="Calibri" w:cs="Calibri"/>
          <w:color w:val="000000" w:themeColor="text1"/>
          <w:kern w:val="0"/>
        </w:rPr>
        <w:t>Bašná</w:t>
      </w:r>
      <w:proofErr w:type="spellEnd"/>
      <w:r w:rsidR="003B4032" w:rsidRPr="009B3270">
        <w:rPr>
          <w:rFonts w:ascii="Calibri" w:hAnsi="Calibri" w:cs="Calibri"/>
          <w:color w:val="000000" w:themeColor="text1"/>
          <w:kern w:val="0"/>
        </w:rPr>
        <w:t xml:space="preserve">. </w:t>
      </w:r>
    </w:p>
    <w:p w14:paraId="019A3BE2" w14:textId="77777777" w:rsidR="003B4032" w:rsidRDefault="003B4032" w:rsidP="003B4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B31C2DE" w14:textId="38199F08" w:rsidR="00E33E2B" w:rsidRDefault="00EF7C15" w:rsidP="009548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Zhruba čtvrtina respondentů uváděla, že je podle nich běžnou praktikou ovlivňov</w:t>
      </w:r>
      <w:r w:rsidR="00E3321B">
        <w:rPr>
          <w:rFonts w:ascii="Calibri" w:hAnsi="Calibri" w:cs="Calibri"/>
          <w:color w:val="000000"/>
          <w:kern w:val="0"/>
        </w:rPr>
        <w:t>á</w:t>
      </w:r>
      <w:r>
        <w:rPr>
          <w:rFonts w:ascii="Calibri" w:hAnsi="Calibri" w:cs="Calibri"/>
          <w:color w:val="000000"/>
          <w:kern w:val="0"/>
        </w:rPr>
        <w:t xml:space="preserve">ní výsledků zápasů. </w:t>
      </w:r>
      <w:r w:rsidR="00105818">
        <w:rPr>
          <w:rFonts w:ascii="Calibri" w:hAnsi="Calibri" w:cs="Calibri"/>
          <w:color w:val="000000"/>
          <w:kern w:val="0"/>
        </w:rPr>
        <w:t>Ve sportu se také objevoval klientelismus</w:t>
      </w:r>
      <w:r w:rsidR="00F56D86">
        <w:rPr>
          <w:rFonts w:ascii="Calibri" w:hAnsi="Calibri" w:cs="Calibri"/>
          <w:color w:val="000000"/>
          <w:kern w:val="0"/>
        </w:rPr>
        <w:t>. R</w:t>
      </w:r>
      <w:r w:rsidR="00A8737D">
        <w:rPr>
          <w:rFonts w:ascii="Calibri" w:hAnsi="Calibri" w:cs="Calibri"/>
          <w:color w:val="000000"/>
          <w:kern w:val="0"/>
        </w:rPr>
        <w:t xml:space="preserve">espondenti </w:t>
      </w:r>
      <w:r w:rsidR="0078490D">
        <w:rPr>
          <w:rFonts w:ascii="Calibri" w:hAnsi="Calibri" w:cs="Calibri"/>
          <w:color w:val="000000"/>
          <w:kern w:val="0"/>
        </w:rPr>
        <w:t>v odpovědích přiznali</w:t>
      </w:r>
      <w:r w:rsidR="00A8737D">
        <w:rPr>
          <w:rFonts w:ascii="Calibri" w:hAnsi="Calibri" w:cs="Calibri"/>
          <w:color w:val="000000"/>
          <w:kern w:val="0"/>
        </w:rPr>
        <w:t xml:space="preserve"> vysokou míru osobní zkušenosti s touto korupční praktikou.</w:t>
      </w:r>
    </w:p>
    <w:p w14:paraId="427BFC11" w14:textId="77777777" w:rsidR="00954878" w:rsidRPr="00954878" w:rsidRDefault="00954878" w:rsidP="009548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B518575" w14:textId="77777777" w:rsidR="00197414" w:rsidRDefault="00197414" w:rsidP="0019741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„Když jsem za žadatele (sportovní spolek) podával žádost na rekonstrukci sportovního zařízení, bylo</w:t>
      </w:r>
    </w:p>
    <w:p w14:paraId="622B9901" w14:textId="32C4631C" w:rsidR="00B05381" w:rsidRDefault="00197414" w:rsidP="0095487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mi naznačeno, že na tom musí mít někdo zájem.“</w:t>
      </w:r>
    </w:p>
    <w:p w14:paraId="2C04F625" w14:textId="77777777" w:rsidR="00954878" w:rsidRPr="00954878" w:rsidRDefault="00954878" w:rsidP="0095487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</w:p>
    <w:p w14:paraId="3928AA14" w14:textId="0BE2D653" w:rsidR="00B05381" w:rsidRDefault="00EC0495" w:rsidP="009B0D92">
      <w:r>
        <w:t xml:space="preserve">Klientelismus se promítal i do takzvané sportovní turistiky, kdy jsou </w:t>
      </w:r>
      <w:r w:rsidR="00A85F82">
        <w:t xml:space="preserve">politici nebo významné osobnosti </w:t>
      </w:r>
      <w:r w:rsidR="00E46710">
        <w:t xml:space="preserve">zváni na zájezdy </w:t>
      </w:r>
      <w:r w:rsidR="00A85F82">
        <w:t xml:space="preserve">a </w:t>
      </w:r>
      <w:r w:rsidR="00E46710">
        <w:t xml:space="preserve">akce nebo dostávají VIP </w:t>
      </w:r>
      <w:r w:rsidR="00567827">
        <w:t>vstupenky</w:t>
      </w:r>
      <w:r w:rsidR="00E46710">
        <w:t xml:space="preserve">. </w:t>
      </w:r>
    </w:p>
    <w:p w14:paraId="4F97BD03" w14:textId="663EAD7C" w:rsidR="00567827" w:rsidRPr="00567827" w:rsidRDefault="00D14ED1" w:rsidP="00567827">
      <w:pPr>
        <w:rPr>
          <w:b/>
          <w:bCs/>
        </w:rPr>
      </w:pPr>
      <w:r w:rsidRPr="00567827">
        <w:rPr>
          <w:b/>
          <w:bCs/>
        </w:rPr>
        <w:t>Zdravotnictví</w:t>
      </w:r>
      <w:r>
        <w:rPr>
          <w:b/>
          <w:bCs/>
        </w:rPr>
        <w:t xml:space="preserve">: </w:t>
      </w:r>
      <w:r w:rsidR="009B3270">
        <w:rPr>
          <w:b/>
          <w:bCs/>
        </w:rPr>
        <w:t xml:space="preserve">nelegální nadstandard? </w:t>
      </w:r>
    </w:p>
    <w:p w14:paraId="4D9E7DAB" w14:textId="6A972C6F" w:rsidR="00225BD5" w:rsidRDefault="009C6B16" w:rsidP="00E623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</w:t>
      </w:r>
      <w:r w:rsidR="00DB7CA9">
        <w:rPr>
          <w:rFonts w:ascii="Calibri" w:hAnsi="Calibri" w:cs="Calibri"/>
          <w:color w:val="000000"/>
          <w:kern w:val="0"/>
        </w:rPr>
        <w:t xml:space="preserve">dravotnictví </w:t>
      </w:r>
      <w:proofErr w:type="gramStart"/>
      <w:r w:rsidR="00DB7CA9">
        <w:rPr>
          <w:rFonts w:ascii="Calibri" w:hAnsi="Calibri" w:cs="Calibri"/>
          <w:color w:val="000000"/>
          <w:kern w:val="0"/>
        </w:rPr>
        <w:t>patří</w:t>
      </w:r>
      <w:proofErr w:type="gramEnd"/>
      <w:r w:rsidR="00DB7CA9">
        <w:rPr>
          <w:rFonts w:ascii="Calibri" w:hAnsi="Calibri" w:cs="Calibri"/>
          <w:color w:val="000000"/>
          <w:kern w:val="0"/>
        </w:rPr>
        <w:t xml:space="preserve"> mezi velmi rizikové </w:t>
      </w:r>
      <w:r>
        <w:rPr>
          <w:rFonts w:ascii="Calibri" w:hAnsi="Calibri" w:cs="Calibri"/>
          <w:color w:val="000000"/>
          <w:kern w:val="0"/>
        </w:rPr>
        <w:t xml:space="preserve">prostředí </w:t>
      </w:r>
      <w:r w:rsidR="00DB7CA9">
        <w:rPr>
          <w:rFonts w:ascii="Calibri" w:hAnsi="Calibri" w:cs="Calibri"/>
          <w:color w:val="000000"/>
          <w:kern w:val="0"/>
        </w:rPr>
        <w:t>zejména kvůli značnému objemu prostředků, které do n</w:t>
      </w:r>
      <w:r>
        <w:rPr>
          <w:rFonts w:ascii="Calibri" w:hAnsi="Calibri" w:cs="Calibri"/>
          <w:color w:val="000000"/>
          <w:kern w:val="0"/>
        </w:rPr>
        <w:t xml:space="preserve">ěj </w:t>
      </w:r>
      <w:r w:rsidR="00DB7CA9">
        <w:rPr>
          <w:rFonts w:ascii="Calibri" w:hAnsi="Calibri" w:cs="Calibri"/>
          <w:color w:val="000000"/>
          <w:kern w:val="0"/>
        </w:rPr>
        <w:t>plynou z veřejného pojištění</w:t>
      </w:r>
      <w:r w:rsidR="00F9374A">
        <w:rPr>
          <w:rFonts w:ascii="Calibri" w:hAnsi="Calibri" w:cs="Calibri"/>
          <w:color w:val="000000"/>
          <w:kern w:val="0"/>
        </w:rPr>
        <w:t>, a počtu aktérů, kteří se v</w:t>
      </w:r>
      <w:r w:rsidR="004C5ACB">
        <w:rPr>
          <w:rFonts w:ascii="Calibri" w:hAnsi="Calibri" w:cs="Calibri"/>
          <w:color w:val="000000"/>
          <w:kern w:val="0"/>
        </w:rPr>
        <w:t> </w:t>
      </w:r>
      <w:r w:rsidR="00F9374A">
        <w:rPr>
          <w:rFonts w:ascii="Calibri" w:hAnsi="Calibri" w:cs="Calibri"/>
          <w:color w:val="000000"/>
          <w:kern w:val="0"/>
        </w:rPr>
        <w:t>n</w:t>
      </w:r>
      <w:r>
        <w:rPr>
          <w:rFonts w:ascii="Calibri" w:hAnsi="Calibri" w:cs="Calibri"/>
          <w:color w:val="000000"/>
          <w:kern w:val="0"/>
        </w:rPr>
        <w:t>ěm</w:t>
      </w:r>
      <w:r w:rsidR="004C5ACB">
        <w:rPr>
          <w:rFonts w:ascii="Calibri" w:hAnsi="Calibri" w:cs="Calibri"/>
          <w:color w:val="000000"/>
          <w:kern w:val="0"/>
        </w:rPr>
        <w:t xml:space="preserve"> </w:t>
      </w:r>
      <w:r w:rsidR="00F9374A">
        <w:rPr>
          <w:rFonts w:ascii="Calibri" w:hAnsi="Calibri" w:cs="Calibri"/>
          <w:color w:val="000000"/>
          <w:kern w:val="0"/>
        </w:rPr>
        <w:t xml:space="preserve">vyskytují. </w:t>
      </w:r>
      <w:r w:rsidR="00225BD5">
        <w:rPr>
          <w:rFonts w:ascii="Calibri" w:hAnsi="Calibri" w:cs="Calibri"/>
          <w:color w:val="000000"/>
          <w:kern w:val="0"/>
        </w:rPr>
        <w:t>Korupce je zde velmi rozšířená</w:t>
      </w:r>
      <w:r w:rsidR="006D1828">
        <w:rPr>
          <w:rFonts w:ascii="Calibri" w:hAnsi="Calibri" w:cs="Calibri"/>
          <w:color w:val="000000"/>
          <w:kern w:val="0"/>
        </w:rPr>
        <w:t xml:space="preserve"> a m</w:t>
      </w:r>
      <w:r w:rsidR="00225BD5">
        <w:rPr>
          <w:rFonts w:ascii="Calibri" w:hAnsi="Calibri" w:cs="Calibri"/>
          <w:color w:val="000000"/>
          <w:kern w:val="0"/>
        </w:rPr>
        <w:t>ůže mít negativní dopad na kvalitu péče, finanční náklady a důvěru ve zdravotnický systém</w:t>
      </w:r>
      <w:r w:rsidR="00552F9D">
        <w:rPr>
          <w:rFonts w:ascii="Calibri" w:hAnsi="Calibri" w:cs="Calibri"/>
          <w:color w:val="000000"/>
          <w:kern w:val="0"/>
        </w:rPr>
        <w:t xml:space="preserve">. </w:t>
      </w:r>
    </w:p>
    <w:p w14:paraId="05E83A16" w14:textId="77777777" w:rsidR="00552F9D" w:rsidRDefault="00552F9D" w:rsidP="00E623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33D7058" w14:textId="6570138D" w:rsidR="00C53EAF" w:rsidRDefault="00552F9D" w:rsidP="00CB01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</w:rPr>
        <w:t>Korupce se přitom ve zdravotnictví mění v</w:t>
      </w:r>
      <w:r w:rsidR="009C6B16">
        <w:rPr>
          <w:rFonts w:ascii="Calibri" w:hAnsi="Calibri" w:cs="Calibri"/>
          <w:color w:val="000000"/>
          <w:kern w:val="0"/>
        </w:rPr>
        <w:t> </w:t>
      </w:r>
      <w:r>
        <w:rPr>
          <w:rFonts w:ascii="Calibri" w:hAnsi="Calibri" w:cs="Calibri"/>
          <w:color w:val="000000"/>
          <w:kern w:val="0"/>
        </w:rPr>
        <w:t>čase</w:t>
      </w:r>
      <w:r w:rsidR="009C6B16">
        <w:rPr>
          <w:rFonts w:ascii="Calibri" w:hAnsi="Calibri" w:cs="Calibri"/>
          <w:color w:val="000000"/>
          <w:kern w:val="0"/>
        </w:rPr>
        <w:t>,</w:t>
      </w:r>
      <w:r>
        <w:rPr>
          <w:rFonts w:ascii="Calibri" w:hAnsi="Calibri" w:cs="Calibri"/>
          <w:color w:val="000000"/>
          <w:kern w:val="0"/>
        </w:rPr>
        <w:t xml:space="preserve"> </w:t>
      </w:r>
      <w:r w:rsidR="00CB01D6">
        <w:rPr>
          <w:rFonts w:ascii="Calibri" w:hAnsi="Calibri" w:cs="Calibri"/>
          <w:kern w:val="0"/>
        </w:rPr>
        <w:t xml:space="preserve">podle oslovených expertů ustupuje drobná korupce, velká korupce se </w:t>
      </w:r>
      <w:r w:rsidR="004C5ACB">
        <w:rPr>
          <w:rFonts w:ascii="Calibri" w:hAnsi="Calibri" w:cs="Calibri"/>
          <w:kern w:val="0"/>
        </w:rPr>
        <w:t xml:space="preserve">ale </w:t>
      </w:r>
      <w:r w:rsidR="00CB01D6">
        <w:rPr>
          <w:rFonts w:ascii="Calibri" w:hAnsi="Calibri" w:cs="Calibri"/>
          <w:kern w:val="0"/>
        </w:rPr>
        <w:t>stává sofistikovanější a stále složitější</w:t>
      </w:r>
      <w:r w:rsidR="006D1828">
        <w:rPr>
          <w:rFonts w:ascii="Calibri" w:hAnsi="Calibri" w:cs="Calibri"/>
          <w:kern w:val="0"/>
        </w:rPr>
        <w:t xml:space="preserve"> na odhalení</w:t>
      </w:r>
      <w:r w:rsidR="00EB39E1">
        <w:rPr>
          <w:rFonts w:ascii="Calibri" w:hAnsi="Calibri" w:cs="Calibri"/>
          <w:kern w:val="0"/>
        </w:rPr>
        <w:t>, především ve veřejných zakázkách</w:t>
      </w:r>
      <w:r w:rsidR="006D1828">
        <w:rPr>
          <w:rFonts w:ascii="Calibri" w:hAnsi="Calibri" w:cs="Calibri"/>
          <w:kern w:val="0"/>
        </w:rPr>
        <w:t>.</w:t>
      </w:r>
    </w:p>
    <w:p w14:paraId="7382FE4E" w14:textId="77777777" w:rsidR="00C53EAF" w:rsidRDefault="00C53EAF" w:rsidP="00CB01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77CB3BE" w14:textId="2901A18B" w:rsidR="00C53EAF" w:rsidRPr="009B3270" w:rsidRDefault="009B3270" w:rsidP="00CB01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9B3270">
        <w:rPr>
          <w:rFonts w:ascii="Calibri" w:hAnsi="Calibri" w:cs="Calibri"/>
          <w:color w:val="000000" w:themeColor="text1"/>
          <w:kern w:val="0"/>
        </w:rPr>
        <w:t>„</w:t>
      </w:r>
      <w:r w:rsidR="00EB39E1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U veřejných zakázek ve zdravotnictví už se tolik nesetkáváme 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>s formou</w:t>
      </w:r>
      <w:r w:rsidR="00EB39E1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získání</w:t>
      </w:r>
      <w:r w:rsidR="00C53EAF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procent</w:t>
      </w:r>
      <w:r w:rsidR="00EB39E1" w:rsidRPr="009B3270">
        <w:rPr>
          <w:rFonts w:ascii="Calibri" w:hAnsi="Calibri" w:cs="Calibri"/>
          <w:i/>
          <w:iCs/>
          <w:color w:val="000000" w:themeColor="text1"/>
          <w:kern w:val="0"/>
        </w:rPr>
        <w:t>a</w:t>
      </w:r>
      <w:r w:rsidR="00C53EAF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ze zakázky, ale například </w:t>
      </w:r>
      <w:r w:rsidR="00EB39E1" w:rsidRPr="009B3270">
        <w:rPr>
          <w:rFonts w:ascii="Calibri" w:hAnsi="Calibri" w:cs="Calibri"/>
          <w:i/>
          <w:iCs/>
          <w:color w:val="000000" w:themeColor="text1"/>
          <w:kern w:val="0"/>
        </w:rPr>
        <w:t>s </w:t>
      </w:r>
      <w:r w:rsidR="00C53EAF" w:rsidRPr="009B3270">
        <w:rPr>
          <w:rFonts w:ascii="Calibri" w:hAnsi="Calibri" w:cs="Calibri"/>
          <w:i/>
          <w:iCs/>
          <w:color w:val="000000" w:themeColor="text1"/>
          <w:kern w:val="0"/>
        </w:rPr>
        <w:t>fiktivní</w:t>
      </w:r>
      <w:r w:rsidR="00EB39E1" w:rsidRPr="009B3270">
        <w:rPr>
          <w:rFonts w:ascii="Calibri" w:hAnsi="Calibri" w:cs="Calibri"/>
          <w:i/>
          <w:iCs/>
          <w:color w:val="000000" w:themeColor="text1"/>
          <w:kern w:val="0"/>
        </w:rPr>
        <w:t>mi</w:t>
      </w:r>
      <w:r w:rsidR="00C53EAF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771612" w:rsidRPr="009B3270">
        <w:rPr>
          <w:rFonts w:ascii="Calibri" w:hAnsi="Calibri" w:cs="Calibri"/>
          <w:i/>
          <w:iCs/>
          <w:color w:val="000000" w:themeColor="text1"/>
          <w:kern w:val="0"/>
        </w:rPr>
        <w:t>službami</w:t>
      </w:r>
      <w:r w:rsidR="00771612" w:rsidRPr="009B3270">
        <w:rPr>
          <w:rFonts w:ascii="Calibri" w:hAnsi="Calibri" w:cs="Calibri"/>
          <w:color w:val="000000" w:themeColor="text1"/>
          <w:kern w:val="0"/>
        </w:rPr>
        <w:t>,“ popisuje</w:t>
      </w:r>
      <w:r w:rsidR="00F9760D" w:rsidRPr="009B3270">
        <w:rPr>
          <w:rFonts w:ascii="Calibri" w:hAnsi="Calibri" w:cs="Calibri"/>
          <w:color w:val="000000" w:themeColor="text1"/>
          <w:kern w:val="0"/>
        </w:rPr>
        <w:t xml:space="preserve"> výsled</w:t>
      </w:r>
      <w:r w:rsidR="005E3676">
        <w:rPr>
          <w:rFonts w:ascii="Calibri" w:hAnsi="Calibri" w:cs="Calibri"/>
          <w:color w:val="000000" w:themeColor="text1"/>
          <w:kern w:val="0"/>
        </w:rPr>
        <w:t>k</w:t>
      </w:r>
      <w:r w:rsidR="00F9760D" w:rsidRPr="009B3270">
        <w:rPr>
          <w:rFonts w:ascii="Calibri" w:hAnsi="Calibri" w:cs="Calibri"/>
          <w:color w:val="000000" w:themeColor="text1"/>
          <w:kern w:val="0"/>
        </w:rPr>
        <w:t xml:space="preserve">y Kristýna </w:t>
      </w:r>
      <w:proofErr w:type="spellStart"/>
      <w:r w:rsidR="00F9760D" w:rsidRPr="009B3270">
        <w:rPr>
          <w:rFonts w:ascii="Calibri" w:hAnsi="Calibri" w:cs="Calibri"/>
          <w:color w:val="000000" w:themeColor="text1"/>
          <w:kern w:val="0"/>
        </w:rPr>
        <w:t>Bašná</w:t>
      </w:r>
      <w:proofErr w:type="spellEnd"/>
      <w:r w:rsidR="00F9760D" w:rsidRPr="009B3270">
        <w:rPr>
          <w:rFonts w:ascii="Calibri" w:hAnsi="Calibri" w:cs="Calibri"/>
          <w:color w:val="000000" w:themeColor="text1"/>
          <w:kern w:val="0"/>
        </w:rPr>
        <w:t xml:space="preserve">. </w:t>
      </w:r>
    </w:p>
    <w:p w14:paraId="604B86D8" w14:textId="77777777" w:rsidR="004C5ACB" w:rsidRDefault="004C5ACB" w:rsidP="000467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C92FED" w14:textId="28CD1FD9" w:rsidR="000467E7" w:rsidRDefault="00A04DC3" w:rsidP="000467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kern w:val="0"/>
        </w:rPr>
        <w:t>Korupce na nejnižší úrovni se týká zejména vztahů mezi lékaři a pacienty</w:t>
      </w:r>
      <w:r w:rsidR="0006438C">
        <w:rPr>
          <w:rFonts w:ascii="Calibri" w:hAnsi="Calibri" w:cs="Calibri"/>
          <w:kern w:val="0"/>
        </w:rPr>
        <w:t xml:space="preserve"> – například jde o </w:t>
      </w:r>
      <w:r>
        <w:rPr>
          <w:rFonts w:ascii="Calibri" w:hAnsi="Calibri" w:cs="Calibri"/>
          <w:kern w:val="0"/>
        </w:rPr>
        <w:t>nelegální platby</w:t>
      </w:r>
      <w:r w:rsidR="0006438C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za speciální nebo nadstandardní služby. </w:t>
      </w:r>
      <w:r w:rsidR="000467E7">
        <w:rPr>
          <w:rFonts w:ascii="Calibri" w:hAnsi="Calibri" w:cs="Calibri"/>
          <w:color w:val="000000"/>
          <w:kern w:val="0"/>
        </w:rPr>
        <w:t>Kupříkladu u ortopedických operací je častý</w:t>
      </w:r>
    </w:p>
    <w:p w14:paraId="7A3198E7" w14:textId="148F7AA8" w:rsidR="000467E7" w:rsidRDefault="000467E7" w:rsidP="000467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požadavek na výběr operatéra, výběr náhrady kloubu</w:t>
      </w:r>
      <w:r w:rsidR="00B25E00">
        <w:rPr>
          <w:rFonts w:ascii="Calibri" w:hAnsi="Calibri" w:cs="Calibri"/>
          <w:color w:val="000000"/>
          <w:kern w:val="0"/>
        </w:rPr>
        <w:t xml:space="preserve"> nebo </w:t>
      </w:r>
      <w:r>
        <w:rPr>
          <w:rFonts w:ascii="Calibri" w:hAnsi="Calibri" w:cs="Calibri"/>
          <w:color w:val="000000"/>
          <w:kern w:val="0"/>
        </w:rPr>
        <w:t>posun v čekací listině. Velmi často se požaduje</w:t>
      </w:r>
      <w:r w:rsidR="00B25E0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nadstandard u porodů</w:t>
      </w:r>
      <w:r w:rsidR="00F97EAC">
        <w:rPr>
          <w:rFonts w:ascii="Calibri" w:hAnsi="Calibri" w:cs="Calibri"/>
          <w:color w:val="000000"/>
          <w:kern w:val="0"/>
        </w:rPr>
        <w:t xml:space="preserve">. </w:t>
      </w:r>
      <w:r w:rsidR="00B25E00">
        <w:rPr>
          <w:rFonts w:ascii="Calibri" w:hAnsi="Calibri" w:cs="Calibri"/>
          <w:color w:val="000000"/>
          <w:kern w:val="0"/>
        </w:rPr>
        <w:t>R</w:t>
      </w:r>
      <w:r>
        <w:rPr>
          <w:rFonts w:ascii="Calibri" w:hAnsi="Calibri" w:cs="Calibri"/>
          <w:color w:val="000000"/>
          <w:kern w:val="0"/>
        </w:rPr>
        <w:t>espondenti uváděli, že v některých případech žádali legální platbu za nadstandard, a</w:t>
      </w:r>
      <w:r w:rsidR="009C6B16">
        <w:rPr>
          <w:rFonts w:ascii="Calibri" w:hAnsi="Calibri" w:cs="Calibri"/>
          <w:color w:val="000000"/>
          <w:kern w:val="0"/>
        </w:rPr>
        <w:t xml:space="preserve"> jelikož</w:t>
      </w:r>
      <w:r>
        <w:rPr>
          <w:rFonts w:ascii="Calibri" w:hAnsi="Calibri" w:cs="Calibri"/>
          <w:color w:val="000000"/>
          <w:kern w:val="0"/>
        </w:rPr>
        <w:t xml:space="preserve"> jim nebyla</w:t>
      </w:r>
      <w:r w:rsidR="005F6E61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umožněna, zaplatili za lepší péči či vybraného lékaře nelegálně.</w:t>
      </w:r>
      <w:r w:rsidR="00D47B06">
        <w:rPr>
          <w:rFonts w:ascii="Calibri" w:hAnsi="Calibri" w:cs="Calibri"/>
          <w:color w:val="000000"/>
          <w:kern w:val="0"/>
        </w:rPr>
        <w:t xml:space="preserve"> </w:t>
      </w:r>
    </w:p>
    <w:p w14:paraId="04A681AB" w14:textId="77777777" w:rsidR="000467E7" w:rsidRDefault="000467E7" w:rsidP="00A0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BB1162D" w14:textId="0F919714" w:rsidR="00D47B06" w:rsidRDefault="00D47B06" w:rsidP="00D47B06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„Platby ‚elitnímu‘ gynekologovi před porodem cca 50 000 Kč</w:t>
      </w:r>
      <w:r w:rsidR="00771612">
        <w:rPr>
          <w:rFonts w:ascii="Calibri,Italic" w:hAnsi="Calibri,Italic" w:cs="Calibri,Italic"/>
          <w:i/>
          <w:iCs/>
          <w:color w:val="4472C5"/>
          <w:kern w:val="0"/>
        </w:rPr>
        <w:t>.</w:t>
      </w:r>
      <w:r>
        <w:rPr>
          <w:rFonts w:ascii="Calibri,Italic" w:hAnsi="Calibri,Italic" w:cs="Calibri,Italic"/>
          <w:i/>
          <w:iCs/>
          <w:color w:val="4472C5"/>
          <w:kern w:val="0"/>
        </w:rPr>
        <w:t>“</w:t>
      </w:r>
    </w:p>
    <w:p w14:paraId="2DAC8EC2" w14:textId="77777777" w:rsidR="00D47B06" w:rsidRDefault="00D47B06" w:rsidP="00D47B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EE42E8F" w14:textId="30B98918" w:rsidR="00D47B06" w:rsidRPr="008F1B7E" w:rsidRDefault="00D47B06" w:rsidP="00D47B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</w:t>
      </w:r>
      <w:r w:rsidR="009C6B16">
        <w:rPr>
          <w:rFonts w:ascii="Calibri" w:hAnsi="Calibri" w:cs="Calibri"/>
          <w:color w:val="000000"/>
          <w:kern w:val="0"/>
        </w:rPr>
        <w:t>u</w:t>
      </w:r>
      <w:r>
        <w:rPr>
          <w:rFonts w:ascii="Calibri" w:hAnsi="Calibri" w:cs="Calibri"/>
          <w:color w:val="000000"/>
          <w:kern w:val="0"/>
        </w:rPr>
        <w:t>to form</w:t>
      </w:r>
      <w:r w:rsidR="009C6B16">
        <w:rPr>
          <w:rFonts w:ascii="Calibri" w:hAnsi="Calibri" w:cs="Calibri"/>
          <w:color w:val="000000"/>
          <w:kern w:val="0"/>
        </w:rPr>
        <w:t>u</w:t>
      </w:r>
      <w:r>
        <w:rPr>
          <w:rFonts w:ascii="Calibri" w:hAnsi="Calibri" w:cs="Calibri"/>
          <w:color w:val="000000"/>
          <w:kern w:val="0"/>
        </w:rPr>
        <w:t xml:space="preserve"> možné korupce respondent</w:t>
      </w:r>
      <w:r w:rsidR="009C6B16">
        <w:rPr>
          <w:rFonts w:ascii="Calibri" w:hAnsi="Calibri" w:cs="Calibri"/>
          <w:color w:val="000000"/>
          <w:kern w:val="0"/>
        </w:rPr>
        <w:t>i</w:t>
      </w:r>
      <w:r>
        <w:rPr>
          <w:rFonts w:ascii="Calibri" w:hAnsi="Calibri" w:cs="Calibri"/>
          <w:color w:val="000000"/>
          <w:kern w:val="0"/>
        </w:rPr>
        <w:t xml:space="preserve"> velmi často vním</w:t>
      </w:r>
      <w:r w:rsidR="009C6B16">
        <w:rPr>
          <w:rFonts w:ascii="Calibri" w:hAnsi="Calibri" w:cs="Calibri"/>
          <w:color w:val="000000"/>
          <w:kern w:val="0"/>
        </w:rPr>
        <w:t xml:space="preserve">ají </w:t>
      </w:r>
      <w:r>
        <w:rPr>
          <w:rFonts w:ascii="Calibri" w:hAnsi="Calibri" w:cs="Calibri"/>
          <w:color w:val="000000"/>
          <w:kern w:val="0"/>
        </w:rPr>
        <w:t>jako běžn</w:t>
      </w:r>
      <w:r w:rsidR="009C6B16">
        <w:rPr>
          <w:rFonts w:ascii="Calibri" w:hAnsi="Calibri" w:cs="Calibri"/>
          <w:color w:val="000000"/>
          <w:kern w:val="0"/>
        </w:rPr>
        <w:t>ou</w:t>
      </w:r>
      <w:r>
        <w:rPr>
          <w:rFonts w:ascii="Calibri" w:hAnsi="Calibri" w:cs="Calibri"/>
          <w:color w:val="000000"/>
          <w:kern w:val="0"/>
        </w:rPr>
        <w:t xml:space="preserve"> činnost bez korupčního potenciálu</w:t>
      </w:r>
      <w:r w:rsidR="00F330F7">
        <w:rPr>
          <w:rFonts w:ascii="Calibri" w:hAnsi="Calibri" w:cs="Calibri"/>
          <w:color w:val="000000"/>
          <w:kern w:val="0"/>
        </w:rPr>
        <w:t xml:space="preserve">, </w:t>
      </w:r>
      <w:r w:rsidR="009C6B16">
        <w:rPr>
          <w:rFonts w:ascii="Calibri" w:hAnsi="Calibri" w:cs="Calibri"/>
          <w:color w:val="000000"/>
          <w:kern w:val="0"/>
        </w:rPr>
        <w:t xml:space="preserve">z jejich pohledu </w:t>
      </w:r>
      <w:r w:rsidR="00F330F7">
        <w:rPr>
          <w:rFonts w:ascii="Calibri" w:hAnsi="Calibri" w:cs="Calibri"/>
          <w:color w:val="000000"/>
          <w:kern w:val="0"/>
        </w:rPr>
        <w:t>je spíše nutnost</w:t>
      </w:r>
      <w:r w:rsidR="009C6B16">
        <w:rPr>
          <w:rFonts w:ascii="Calibri" w:hAnsi="Calibri" w:cs="Calibri"/>
          <w:color w:val="000000"/>
          <w:kern w:val="0"/>
        </w:rPr>
        <w:t>í</w:t>
      </w:r>
      <w:r w:rsidR="00F330F7">
        <w:rPr>
          <w:rFonts w:ascii="Calibri" w:hAnsi="Calibri" w:cs="Calibri"/>
          <w:color w:val="000000"/>
          <w:kern w:val="0"/>
        </w:rPr>
        <w:t>, jak se vypořádat s nemožností zajistit</w:t>
      </w:r>
      <w:r w:rsidR="009C6B16">
        <w:rPr>
          <w:rFonts w:ascii="Calibri" w:hAnsi="Calibri" w:cs="Calibri"/>
          <w:color w:val="000000"/>
          <w:kern w:val="0"/>
        </w:rPr>
        <w:t xml:space="preserve"> si</w:t>
      </w:r>
      <w:r w:rsidR="00F330F7">
        <w:rPr>
          <w:rFonts w:ascii="Calibri" w:hAnsi="Calibri" w:cs="Calibri"/>
          <w:color w:val="000000"/>
          <w:kern w:val="0"/>
        </w:rPr>
        <w:t xml:space="preserve"> nestanda</w:t>
      </w:r>
      <w:r w:rsidR="009C6B16">
        <w:rPr>
          <w:rFonts w:ascii="Calibri" w:hAnsi="Calibri" w:cs="Calibri"/>
          <w:color w:val="000000"/>
          <w:kern w:val="0"/>
        </w:rPr>
        <w:t>r</w:t>
      </w:r>
      <w:r w:rsidR="009B3270">
        <w:rPr>
          <w:rFonts w:ascii="Calibri" w:hAnsi="Calibri" w:cs="Calibri"/>
          <w:color w:val="000000"/>
          <w:kern w:val="0"/>
        </w:rPr>
        <w:t>d</w:t>
      </w:r>
      <w:r w:rsidR="00F330F7">
        <w:rPr>
          <w:rFonts w:ascii="Calibri" w:hAnsi="Calibri" w:cs="Calibri"/>
          <w:color w:val="000000"/>
          <w:kern w:val="0"/>
        </w:rPr>
        <w:t>ní péči legální cestou</w:t>
      </w:r>
      <w:r>
        <w:rPr>
          <w:rFonts w:ascii="Calibri" w:hAnsi="Calibri" w:cs="Calibri"/>
          <w:color w:val="000000"/>
          <w:kern w:val="0"/>
        </w:rPr>
        <w:t>. Závažnější</w:t>
      </w:r>
      <w:r w:rsidR="009C6B16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jsou spíše formy vydírání – žádost o úplatek za službu, na kterou má pacient nárok. I s těmito případy se </w:t>
      </w:r>
      <w:proofErr w:type="spellStart"/>
      <w:r>
        <w:rPr>
          <w:rFonts w:ascii="Calibri" w:hAnsi="Calibri" w:cs="Calibri"/>
          <w:color w:val="000000"/>
          <w:kern w:val="0"/>
        </w:rPr>
        <w:t>insideři</w:t>
      </w:r>
      <w:proofErr w:type="spellEnd"/>
      <w:r>
        <w:rPr>
          <w:rFonts w:ascii="Calibri" w:hAnsi="Calibri" w:cs="Calibri"/>
          <w:color w:val="000000"/>
          <w:kern w:val="0"/>
        </w:rPr>
        <w:t xml:space="preserve"> setkávají</w:t>
      </w:r>
      <w:r w:rsidR="00F330F7">
        <w:rPr>
          <w:rFonts w:ascii="Calibri" w:hAnsi="Calibri" w:cs="Calibri"/>
          <w:color w:val="000000"/>
          <w:kern w:val="0"/>
        </w:rPr>
        <w:t>, ale v mnohem menší míře</w:t>
      </w:r>
      <w:r>
        <w:rPr>
          <w:rFonts w:ascii="Calibri" w:hAnsi="Calibri" w:cs="Calibri"/>
          <w:color w:val="000000"/>
          <w:kern w:val="0"/>
        </w:rPr>
        <w:t>. Samo</w:t>
      </w:r>
      <w:r w:rsidR="009C6B16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dávání darů</w:t>
      </w:r>
      <w:r w:rsidR="00C17D0D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lékaři za péči je v České republice široce rozšířené jednání, které není obecně vnímáno jako</w:t>
      </w:r>
      <w:r w:rsidR="00C17D0D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korupční</w:t>
      </w:r>
      <w:r w:rsidR="008F1B7E">
        <w:rPr>
          <w:rFonts w:ascii="Calibri" w:hAnsi="Calibri" w:cs="Calibri"/>
          <w:color w:val="000000"/>
          <w:kern w:val="0"/>
        </w:rPr>
        <w:t xml:space="preserve">. </w:t>
      </w:r>
      <w:r>
        <w:rPr>
          <w:rFonts w:ascii="Calibri" w:hAnsi="Calibri" w:cs="Calibri"/>
          <w:color w:val="000000"/>
          <w:kern w:val="0"/>
        </w:rPr>
        <w:t>Více než 90 % respondentů je přesvědčeno, že se jedná</w:t>
      </w:r>
      <w:r w:rsidR="008F1B7E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o dlouhodobý zvyk, především u starší generace</w:t>
      </w:r>
      <w:r w:rsidR="00F330F7">
        <w:rPr>
          <w:rFonts w:ascii="Calibri" w:hAnsi="Calibri" w:cs="Calibri"/>
          <w:color w:val="000000"/>
          <w:kern w:val="0"/>
        </w:rPr>
        <w:t>, u mladší generace se toto jednání projevuje méně často</w:t>
      </w:r>
      <w:r w:rsidR="009C6B16">
        <w:rPr>
          <w:rFonts w:ascii="Calibri" w:hAnsi="Calibri" w:cs="Calibri"/>
          <w:color w:val="000000"/>
          <w:kern w:val="0"/>
        </w:rPr>
        <w:t>.</w:t>
      </w:r>
    </w:p>
    <w:p w14:paraId="3DDB935C" w14:textId="77777777" w:rsidR="00D47B06" w:rsidRDefault="00D47B06" w:rsidP="00A0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B2C5EFB" w14:textId="03962996" w:rsidR="00F90BBD" w:rsidRDefault="00A04DC3" w:rsidP="00A0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Korupce většího rozsahu</w:t>
      </w:r>
      <w:r w:rsidR="003C6B95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může mít</w:t>
      </w:r>
      <w:r w:rsidR="006B082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formu konfliktu zájmů mezi dodavateli či distributory léků a</w:t>
      </w:r>
      <w:r w:rsidR="00BD6DC6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zdravotnického materiálu a poskytovateli</w:t>
      </w:r>
      <w:r w:rsidR="00D47B0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zdravotní péče</w:t>
      </w:r>
      <w:r w:rsidR="006B082B">
        <w:rPr>
          <w:rFonts w:ascii="Calibri" w:hAnsi="Calibri" w:cs="Calibri"/>
          <w:kern w:val="0"/>
        </w:rPr>
        <w:t>.</w:t>
      </w:r>
      <w:r w:rsidR="00EA5429">
        <w:rPr>
          <w:rFonts w:ascii="Calibri" w:hAnsi="Calibri" w:cs="Calibri"/>
          <w:kern w:val="0"/>
        </w:rPr>
        <w:t xml:space="preserve"> R</w:t>
      </w:r>
      <w:r>
        <w:rPr>
          <w:rFonts w:ascii="Calibri" w:hAnsi="Calibri" w:cs="Calibri"/>
          <w:kern w:val="0"/>
        </w:rPr>
        <w:t xml:space="preserve">espondenti se nejčastěji setkávají </w:t>
      </w:r>
      <w:r w:rsidR="00FB0871">
        <w:rPr>
          <w:rFonts w:ascii="Calibri" w:hAnsi="Calibri" w:cs="Calibri"/>
          <w:kern w:val="0"/>
        </w:rPr>
        <w:br/>
      </w:r>
      <w:r>
        <w:rPr>
          <w:rFonts w:ascii="Calibri" w:hAnsi="Calibri" w:cs="Calibri"/>
          <w:kern w:val="0"/>
        </w:rPr>
        <w:lastRenderedPageBreak/>
        <w:t>s pozváním na zájezdy či kongresy a také s</w:t>
      </w:r>
      <w:r w:rsidR="00E87673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dárky</w:t>
      </w:r>
      <w:r w:rsidR="00E87673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pro </w:t>
      </w:r>
      <w:r w:rsidR="005F231D">
        <w:rPr>
          <w:rFonts w:ascii="Calibri" w:hAnsi="Calibri" w:cs="Calibri"/>
          <w:kern w:val="0"/>
        </w:rPr>
        <w:t>lékaře –</w:t>
      </w:r>
      <w:r>
        <w:rPr>
          <w:rFonts w:ascii="Calibri" w:hAnsi="Calibri" w:cs="Calibri"/>
          <w:kern w:val="0"/>
        </w:rPr>
        <w:t>u dárků pro lékaře</w:t>
      </w:r>
      <w:r w:rsidR="001532AD" w:rsidRPr="001532AD">
        <w:rPr>
          <w:rFonts w:ascii="Calibri" w:hAnsi="Calibri" w:cs="Calibri"/>
          <w:kern w:val="0"/>
        </w:rPr>
        <w:t xml:space="preserve"> </w:t>
      </w:r>
      <w:r w:rsidR="001532AD">
        <w:rPr>
          <w:rFonts w:ascii="Calibri" w:hAnsi="Calibri" w:cs="Calibri"/>
          <w:kern w:val="0"/>
        </w:rPr>
        <w:t>téměř v 50 %,</w:t>
      </w:r>
      <w:r>
        <w:rPr>
          <w:rFonts w:ascii="Calibri" w:hAnsi="Calibri" w:cs="Calibri"/>
          <w:kern w:val="0"/>
        </w:rPr>
        <w:t xml:space="preserve"> u</w:t>
      </w:r>
      <w:r w:rsidR="00BD6DC6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kongresů</w:t>
      </w:r>
      <w:r w:rsidR="001532AD">
        <w:rPr>
          <w:rFonts w:ascii="Calibri" w:hAnsi="Calibri" w:cs="Calibri"/>
          <w:kern w:val="0"/>
        </w:rPr>
        <w:t xml:space="preserve"> ve 40 %</w:t>
      </w:r>
      <w:r>
        <w:rPr>
          <w:rFonts w:ascii="Calibri" w:hAnsi="Calibri" w:cs="Calibri"/>
          <w:kern w:val="0"/>
        </w:rPr>
        <w:t xml:space="preserve">. </w:t>
      </w:r>
    </w:p>
    <w:p w14:paraId="33FBBEAB" w14:textId="77777777" w:rsidR="00746DFF" w:rsidRDefault="00746DFF" w:rsidP="00A0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6164619" w14:textId="74A7F9CC" w:rsidR="00746DFF" w:rsidRDefault="00746DFF" w:rsidP="00746DF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„Lékaři za předepisování léčiv od konkrétní farm</w:t>
      </w:r>
      <w:r w:rsidR="0024381E">
        <w:rPr>
          <w:rFonts w:ascii="Calibri,Italic" w:hAnsi="Calibri,Italic" w:cs="Calibri,Italic"/>
          <w:i/>
          <w:iCs/>
          <w:color w:val="4472C5"/>
          <w:kern w:val="0"/>
        </w:rPr>
        <w:t xml:space="preserve">aceutické </w:t>
      </w:r>
      <w:r>
        <w:rPr>
          <w:rFonts w:ascii="Calibri,Italic" w:hAnsi="Calibri,Italic" w:cs="Calibri,Italic"/>
          <w:i/>
          <w:iCs/>
          <w:color w:val="4472C5"/>
          <w:kern w:val="0"/>
        </w:rPr>
        <w:t>společnosti obdrželi úplatky jak ve formě peněz,</w:t>
      </w:r>
      <w:r w:rsidR="00B73FA6">
        <w:rPr>
          <w:rFonts w:ascii="Calibri,Italic" w:hAnsi="Calibri,Italic" w:cs="Calibri,Italic"/>
          <w:i/>
          <w:iCs/>
          <w:color w:val="4472C5"/>
          <w:kern w:val="0"/>
        </w:rPr>
        <w:t xml:space="preserve"> </w:t>
      </w:r>
      <w:r>
        <w:rPr>
          <w:rFonts w:ascii="Calibri,Italic" w:hAnsi="Calibri,Italic" w:cs="Calibri,Italic"/>
          <w:i/>
          <w:iCs/>
          <w:color w:val="4472C5"/>
          <w:kern w:val="0"/>
        </w:rPr>
        <w:t>tak i ve formě zájezdů, kongresů, seminářů, benz</w:t>
      </w:r>
      <w:r w:rsidR="001532AD">
        <w:rPr>
          <w:rFonts w:ascii="Calibri,Italic" w:hAnsi="Calibri,Italic" w:cs="Calibri,Italic"/>
          <w:i/>
          <w:iCs/>
          <w:color w:val="4472C5"/>
          <w:kern w:val="0"/>
        </w:rPr>
        <w:t>i</w:t>
      </w:r>
      <w:r>
        <w:rPr>
          <w:rFonts w:ascii="Calibri,Italic" w:hAnsi="Calibri,Italic" w:cs="Calibri,Italic"/>
          <w:i/>
          <w:iCs/>
          <w:color w:val="4472C5"/>
          <w:kern w:val="0"/>
        </w:rPr>
        <w:t>nových poukázek … vše hrazeno farm</w:t>
      </w:r>
      <w:r w:rsidR="00B73FA6">
        <w:rPr>
          <w:rFonts w:ascii="Calibri,Italic" w:hAnsi="Calibri,Italic" w:cs="Calibri,Italic"/>
          <w:i/>
          <w:iCs/>
          <w:color w:val="4472C5"/>
          <w:kern w:val="0"/>
        </w:rPr>
        <w:t>aceutickou</w:t>
      </w:r>
      <w:r>
        <w:rPr>
          <w:rFonts w:ascii="Calibri,Italic" w:hAnsi="Calibri,Italic" w:cs="Calibri,Italic"/>
          <w:i/>
          <w:iCs/>
          <w:color w:val="4472C5"/>
          <w:kern w:val="0"/>
        </w:rPr>
        <w:t xml:space="preserve"> společností.“</w:t>
      </w:r>
    </w:p>
    <w:p w14:paraId="4179F5AC" w14:textId="77777777" w:rsidR="00F90BBD" w:rsidRDefault="00F90BBD" w:rsidP="00A0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33ABCA2" w14:textId="44D54493" w:rsidR="00F90BBD" w:rsidRPr="009B3270" w:rsidRDefault="00F90BBD" w:rsidP="00A0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9B3270">
        <w:rPr>
          <w:rFonts w:ascii="Calibri" w:hAnsi="Calibri" w:cs="Calibri"/>
          <w:color w:val="000000" w:themeColor="text1"/>
          <w:kern w:val="0"/>
        </w:rPr>
        <w:t>„</w:t>
      </w:r>
      <w:r w:rsidR="00F330F7" w:rsidRPr="009B3270">
        <w:rPr>
          <w:rFonts w:ascii="Calibri" w:hAnsi="Calibri" w:cs="Calibri"/>
          <w:i/>
          <w:iCs/>
          <w:color w:val="000000" w:themeColor="text1"/>
          <w:kern w:val="0"/>
        </w:rPr>
        <w:t>P</w:t>
      </w:r>
      <w:r w:rsidR="00A04DC3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ozvání na zájezdy je </w:t>
      </w:r>
      <w:r w:rsidR="00F330F7" w:rsidRPr="009B3270">
        <w:rPr>
          <w:rFonts w:ascii="Calibri" w:hAnsi="Calibri" w:cs="Calibri"/>
          <w:i/>
          <w:iCs/>
          <w:color w:val="000000" w:themeColor="text1"/>
          <w:kern w:val="0"/>
        </w:rPr>
        <w:t>zajímavá forma jednání</w:t>
      </w:r>
      <w:r w:rsidR="00A04DC3"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– pro některé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A04DC3" w:rsidRPr="009B3270">
        <w:rPr>
          <w:rFonts w:ascii="Calibri" w:hAnsi="Calibri" w:cs="Calibri"/>
          <w:i/>
          <w:iCs/>
          <w:color w:val="000000" w:themeColor="text1"/>
          <w:kern w:val="0"/>
        </w:rPr>
        <w:t>dotázané je to forma korupce, pro jiné není. Velmi zde záleží na konkrétních okolnostech. Například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A04DC3" w:rsidRPr="009B3270">
        <w:rPr>
          <w:rFonts w:ascii="Calibri" w:hAnsi="Calibri" w:cs="Calibri"/>
          <w:i/>
          <w:iCs/>
          <w:color w:val="000000" w:themeColor="text1"/>
          <w:kern w:val="0"/>
        </w:rPr>
        <w:t>zájezdy do luxusních hotelů v exotických destinacích jsou často vnímány jako korupce, kdy se od lékařů</w:t>
      </w:r>
      <w:r w:rsidRPr="009B3270">
        <w:rPr>
          <w:rFonts w:ascii="Calibri" w:hAnsi="Calibri" w:cs="Calibri"/>
          <w:i/>
          <w:iCs/>
          <w:color w:val="000000" w:themeColor="text1"/>
          <w:kern w:val="0"/>
        </w:rPr>
        <w:t xml:space="preserve"> </w:t>
      </w:r>
      <w:r w:rsidR="00A04DC3" w:rsidRPr="009B3270">
        <w:rPr>
          <w:rFonts w:ascii="Calibri" w:hAnsi="Calibri" w:cs="Calibri"/>
          <w:i/>
          <w:iCs/>
          <w:color w:val="000000" w:themeColor="text1"/>
          <w:kern w:val="0"/>
        </w:rPr>
        <w:t>očekává, že budou za odměnu ochotni předepsat určité léky či další pomůcky</w:t>
      </w:r>
      <w:r w:rsidRPr="009B3270">
        <w:rPr>
          <w:rFonts w:ascii="Calibri" w:hAnsi="Calibri" w:cs="Calibri"/>
          <w:color w:val="000000" w:themeColor="text1"/>
          <w:kern w:val="0"/>
        </w:rPr>
        <w:t xml:space="preserve">,“ říká Kristýna </w:t>
      </w:r>
      <w:proofErr w:type="spellStart"/>
      <w:r w:rsidRPr="009B3270">
        <w:rPr>
          <w:rFonts w:ascii="Calibri" w:hAnsi="Calibri" w:cs="Calibri"/>
          <w:color w:val="000000" w:themeColor="text1"/>
          <w:kern w:val="0"/>
        </w:rPr>
        <w:t>Bašná</w:t>
      </w:r>
      <w:proofErr w:type="spellEnd"/>
      <w:r w:rsidRPr="009B3270">
        <w:rPr>
          <w:rFonts w:ascii="Calibri" w:hAnsi="Calibri" w:cs="Calibri"/>
          <w:color w:val="000000" w:themeColor="text1"/>
          <w:kern w:val="0"/>
        </w:rPr>
        <w:t xml:space="preserve">. </w:t>
      </w:r>
    </w:p>
    <w:p w14:paraId="1AD688C8" w14:textId="77777777" w:rsidR="00F90BBD" w:rsidRDefault="00F90BBD" w:rsidP="00A0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43322C2" w14:textId="06DA2ED4" w:rsidR="00A04DC3" w:rsidRDefault="006A00C9" w:rsidP="00FB7A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L</w:t>
      </w:r>
      <w:r w:rsidR="00A04DC3">
        <w:rPr>
          <w:rFonts w:ascii="Calibri" w:hAnsi="Calibri" w:cs="Calibri"/>
          <w:kern w:val="0"/>
        </w:rPr>
        <w:t xml:space="preserve">éková oblast </w:t>
      </w:r>
      <w:r>
        <w:rPr>
          <w:rFonts w:ascii="Calibri" w:hAnsi="Calibri" w:cs="Calibri"/>
          <w:kern w:val="0"/>
        </w:rPr>
        <w:t xml:space="preserve">se </w:t>
      </w:r>
      <w:r w:rsidR="00D07080">
        <w:rPr>
          <w:rFonts w:ascii="Calibri" w:hAnsi="Calibri" w:cs="Calibri"/>
          <w:kern w:val="0"/>
        </w:rPr>
        <w:t xml:space="preserve">tak </w:t>
      </w:r>
      <w:r>
        <w:rPr>
          <w:rFonts w:ascii="Calibri" w:hAnsi="Calibri" w:cs="Calibri"/>
          <w:kern w:val="0"/>
        </w:rPr>
        <w:t>jeví jako</w:t>
      </w:r>
      <w:r w:rsidR="00A04DC3">
        <w:rPr>
          <w:rFonts w:ascii="Calibri" w:hAnsi="Calibri" w:cs="Calibri"/>
          <w:kern w:val="0"/>
        </w:rPr>
        <w:t xml:space="preserve"> nejproblematičtější oblastí ve </w:t>
      </w:r>
      <w:r w:rsidR="005F231D">
        <w:rPr>
          <w:rFonts w:ascii="Calibri" w:hAnsi="Calibri" w:cs="Calibri"/>
          <w:kern w:val="0"/>
        </w:rPr>
        <w:t>zdravotnictví,</w:t>
      </w:r>
      <w:r w:rsidR="00FB7A5B">
        <w:rPr>
          <w:rFonts w:ascii="Calibri" w:hAnsi="Calibri" w:cs="Calibri"/>
          <w:kern w:val="0"/>
        </w:rPr>
        <w:t xml:space="preserve"> </w:t>
      </w:r>
      <w:r w:rsidR="00A04DC3">
        <w:rPr>
          <w:rFonts w:ascii="Calibri" w:hAnsi="Calibri" w:cs="Calibri"/>
          <w:kern w:val="0"/>
        </w:rPr>
        <w:t xml:space="preserve">co se </w:t>
      </w:r>
      <w:r w:rsidR="00D07080">
        <w:rPr>
          <w:rFonts w:ascii="Calibri" w:hAnsi="Calibri" w:cs="Calibri"/>
          <w:kern w:val="0"/>
        </w:rPr>
        <w:t>týká závažnosti</w:t>
      </w:r>
      <w:r w:rsidR="00A04DC3">
        <w:rPr>
          <w:rFonts w:ascii="Calibri" w:hAnsi="Calibri" w:cs="Calibri"/>
          <w:kern w:val="0"/>
        </w:rPr>
        <w:t xml:space="preserve"> projevů korupce a jejich důsledků.</w:t>
      </w:r>
      <w:r w:rsidR="000B51B0">
        <w:rPr>
          <w:rFonts w:ascii="Calibri" w:hAnsi="Calibri" w:cs="Calibri"/>
          <w:kern w:val="0"/>
        </w:rPr>
        <w:t xml:space="preserve"> Korupci respondenti </w:t>
      </w:r>
      <w:r w:rsidR="001532AD">
        <w:rPr>
          <w:rFonts w:ascii="Calibri" w:hAnsi="Calibri" w:cs="Calibri"/>
          <w:kern w:val="0"/>
        </w:rPr>
        <w:t xml:space="preserve">však </w:t>
      </w:r>
      <w:r w:rsidR="000B51B0">
        <w:rPr>
          <w:rFonts w:ascii="Calibri" w:hAnsi="Calibri" w:cs="Calibri"/>
          <w:kern w:val="0"/>
        </w:rPr>
        <w:t xml:space="preserve">uváděli </w:t>
      </w:r>
      <w:r w:rsidR="00D07080">
        <w:rPr>
          <w:rFonts w:ascii="Calibri" w:hAnsi="Calibri" w:cs="Calibri"/>
          <w:kern w:val="0"/>
        </w:rPr>
        <w:t xml:space="preserve">i </w:t>
      </w:r>
      <w:r w:rsidR="000B51B0">
        <w:rPr>
          <w:rFonts w:ascii="Calibri" w:hAnsi="Calibri" w:cs="Calibri"/>
          <w:kern w:val="0"/>
        </w:rPr>
        <w:t>u obsazovaní vedoucích postů</w:t>
      </w:r>
      <w:r w:rsidR="00D07080">
        <w:rPr>
          <w:rFonts w:ascii="Calibri" w:hAnsi="Calibri" w:cs="Calibri"/>
          <w:kern w:val="0"/>
        </w:rPr>
        <w:t xml:space="preserve">. </w:t>
      </w:r>
    </w:p>
    <w:p w14:paraId="41FD971C" w14:textId="77777777" w:rsidR="00253BD0" w:rsidRDefault="00253BD0" w:rsidP="00FB7A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8979B88" w14:textId="54399BEC" w:rsidR="00253BD0" w:rsidRPr="00253BD0" w:rsidRDefault="00253BD0" w:rsidP="00FB7A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253BD0">
        <w:rPr>
          <w:rFonts w:ascii="Calibri" w:hAnsi="Calibri" w:cs="Calibri"/>
          <w:b/>
          <w:bCs/>
          <w:kern w:val="0"/>
        </w:rPr>
        <w:t xml:space="preserve">Veřejné </w:t>
      </w:r>
      <w:r w:rsidR="00D14ED1" w:rsidRPr="00253BD0">
        <w:rPr>
          <w:rFonts w:ascii="Calibri" w:hAnsi="Calibri" w:cs="Calibri"/>
          <w:b/>
          <w:bCs/>
          <w:kern w:val="0"/>
        </w:rPr>
        <w:t>zakázky</w:t>
      </w:r>
      <w:r w:rsidR="00D14ED1">
        <w:rPr>
          <w:rFonts w:ascii="Calibri" w:hAnsi="Calibri" w:cs="Calibri"/>
          <w:b/>
          <w:bCs/>
          <w:kern w:val="0"/>
        </w:rPr>
        <w:t xml:space="preserve">: uzavřený kruh vyvolených </w:t>
      </w:r>
    </w:p>
    <w:p w14:paraId="4695FF72" w14:textId="77777777" w:rsidR="00C84AA3" w:rsidRDefault="00C84AA3" w:rsidP="00253B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FCAEEB2" w14:textId="7C9F05B7" w:rsidR="00253BD0" w:rsidRDefault="00253BD0" w:rsidP="00253B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Rizikovost veřejných zakázek je dána zejména objemem veřejných prostředků</w:t>
      </w:r>
      <w:r w:rsidR="0046110F">
        <w:rPr>
          <w:rFonts w:ascii="Calibri" w:hAnsi="Calibri" w:cs="Calibri"/>
          <w:color w:val="000000"/>
          <w:kern w:val="0"/>
        </w:rPr>
        <w:t xml:space="preserve">, které do </w:t>
      </w:r>
      <w:r w:rsidR="005749D4">
        <w:rPr>
          <w:rFonts w:ascii="Calibri" w:hAnsi="Calibri" w:cs="Calibri"/>
          <w:color w:val="000000"/>
          <w:kern w:val="0"/>
        </w:rPr>
        <w:t>systému proudí.</w:t>
      </w:r>
      <w:r w:rsidR="003F3EB7">
        <w:rPr>
          <w:rFonts w:ascii="Calibri" w:hAnsi="Calibri" w:cs="Calibri"/>
          <w:color w:val="000000"/>
          <w:kern w:val="0"/>
        </w:rPr>
        <w:t xml:space="preserve"> </w:t>
      </w:r>
      <w:r w:rsidR="00757CA7">
        <w:rPr>
          <w:rFonts w:ascii="Calibri" w:hAnsi="Calibri" w:cs="Calibri"/>
          <w:color w:val="000000"/>
          <w:kern w:val="0"/>
        </w:rPr>
        <w:t>Například v</w:t>
      </w:r>
      <w:r w:rsidR="001532AD">
        <w:rPr>
          <w:rFonts w:ascii="Calibri" w:hAnsi="Calibri" w:cs="Calibri"/>
          <w:color w:val="000000"/>
          <w:kern w:val="0"/>
        </w:rPr>
        <w:t> </w:t>
      </w:r>
      <w:r>
        <w:rPr>
          <w:rFonts w:ascii="Calibri" w:hAnsi="Calibri" w:cs="Calibri"/>
          <w:color w:val="000000"/>
          <w:kern w:val="0"/>
        </w:rPr>
        <w:t xml:space="preserve">roce 2022 zadavatelé veřejných zakázek </w:t>
      </w:r>
      <w:r w:rsidR="00757CA7">
        <w:rPr>
          <w:rFonts w:ascii="Calibri" w:hAnsi="Calibri" w:cs="Calibri"/>
          <w:color w:val="000000"/>
          <w:kern w:val="0"/>
        </w:rPr>
        <w:t>uskutečnili</w:t>
      </w:r>
      <w:r>
        <w:rPr>
          <w:rFonts w:ascii="Calibri" w:hAnsi="Calibri" w:cs="Calibri"/>
          <w:color w:val="000000"/>
          <w:kern w:val="0"/>
        </w:rPr>
        <w:t xml:space="preserve"> nákupy a investice v</w:t>
      </w:r>
      <w:r w:rsidR="001532AD">
        <w:rPr>
          <w:rFonts w:ascii="Calibri" w:hAnsi="Calibri" w:cs="Calibri"/>
          <w:color w:val="000000"/>
          <w:kern w:val="0"/>
        </w:rPr>
        <w:t> </w:t>
      </w:r>
      <w:r>
        <w:rPr>
          <w:rFonts w:ascii="Calibri" w:hAnsi="Calibri" w:cs="Calibri"/>
          <w:color w:val="000000"/>
          <w:kern w:val="0"/>
        </w:rPr>
        <w:t>objemu 990 mld. Kč. Prostřednictvím veřejných zakázek prochází podle Výroční zprávy o veřejných zakázkách</w:t>
      </w: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  <w:kern w:val="0"/>
        </w:rPr>
        <w:t>12,5 % HDP České republiky.</w:t>
      </w:r>
    </w:p>
    <w:p w14:paraId="2B6CF0EE" w14:textId="77777777" w:rsidR="00216AD0" w:rsidRPr="0089734D" w:rsidRDefault="00216AD0" w:rsidP="00253B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</w:p>
    <w:p w14:paraId="3AD4205A" w14:textId="458B8B84" w:rsidR="00216AD0" w:rsidRPr="0089734D" w:rsidRDefault="00830513" w:rsidP="00216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89734D">
        <w:rPr>
          <w:rFonts w:ascii="Calibri" w:hAnsi="Calibri" w:cs="Calibri"/>
          <w:color w:val="000000" w:themeColor="text1"/>
          <w:kern w:val="0"/>
        </w:rPr>
        <w:t>„</w:t>
      </w:r>
      <w:r w:rsidR="00216AD0" w:rsidRPr="0089734D">
        <w:rPr>
          <w:rFonts w:ascii="Calibri" w:hAnsi="Calibri" w:cs="Calibri"/>
          <w:i/>
          <w:iCs/>
          <w:color w:val="000000" w:themeColor="text1"/>
          <w:kern w:val="0"/>
        </w:rPr>
        <w:t xml:space="preserve">Podle expertů typ korupce závisí na charakteru a rozsahu výběrového řízení. Nové a velké tendry jsou většinou ovlivňovány politiky a vyšším managementem. Opakované tendry a tendry menšího rozsahu jsou </w:t>
      </w:r>
      <w:r w:rsidR="005E3676">
        <w:rPr>
          <w:rFonts w:ascii="Calibri" w:hAnsi="Calibri" w:cs="Calibri"/>
          <w:i/>
          <w:iCs/>
          <w:color w:val="000000" w:themeColor="text1"/>
          <w:kern w:val="0"/>
        </w:rPr>
        <w:t xml:space="preserve">obvykle </w:t>
      </w:r>
      <w:r w:rsidR="00216AD0" w:rsidRPr="0089734D">
        <w:rPr>
          <w:rFonts w:ascii="Calibri" w:hAnsi="Calibri" w:cs="Calibri"/>
          <w:i/>
          <w:iCs/>
          <w:color w:val="000000" w:themeColor="text1"/>
          <w:kern w:val="0"/>
        </w:rPr>
        <w:t>doménou středního managementu a jsou více otevřeny manipulacím se zadávacími podmínkami</w:t>
      </w:r>
      <w:r w:rsidR="00CA6489" w:rsidRPr="0089734D">
        <w:rPr>
          <w:rFonts w:ascii="Calibri" w:hAnsi="Calibri" w:cs="Calibri"/>
          <w:i/>
          <w:iCs/>
          <w:color w:val="000000" w:themeColor="text1"/>
          <w:kern w:val="0"/>
        </w:rPr>
        <w:t>. Podle respondentů se však rozšířenost korupce ve veřejných zakázkách v</w:t>
      </w:r>
      <w:r w:rsidR="001532AD">
        <w:rPr>
          <w:rFonts w:ascii="Calibri" w:hAnsi="Calibri" w:cs="Calibri"/>
          <w:i/>
          <w:iCs/>
          <w:color w:val="000000" w:themeColor="text1"/>
          <w:kern w:val="0"/>
        </w:rPr>
        <w:t> </w:t>
      </w:r>
      <w:r w:rsidR="00CA6489" w:rsidRPr="0089734D">
        <w:rPr>
          <w:rFonts w:ascii="Calibri" w:hAnsi="Calibri" w:cs="Calibri"/>
          <w:i/>
          <w:iCs/>
          <w:color w:val="000000" w:themeColor="text1"/>
          <w:kern w:val="0"/>
        </w:rPr>
        <w:t>čase snížila, především díky vyšší transparentnosti v</w:t>
      </w:r>
      <w:r w:rsidR="001532AD">
        <w:rPr>
          <w:rFonts w:ascii="Calibri" w:hAnsi="Calibri" w:cs="Calibri"/>
          <w:i/>
          <w:iCs/>
          <w:color w:val="000000" w:themeColor="text1"/>
          <w:kern w:val="0"/>
        </w:rPr>
        <w:t> </w:t>
      </w:r>
      <w:r w:rsidR="00CA6489" w:rsidRPr="0089734D">
        <w:rPr>
          <w:rFonts w:ascii="Calibri" w:hAnsi="Calibri" w:cs="Calibri"/>
          <w:i/>
          <w:iCs/>
          <w:color w:val="000000" w:themeColor="text1"/>
          <w:kern w:val="0"/>
        </w:rPr>
        <w:t xml:space="preserve">tomto </w:t>
      </w:r>
      <w:r w:rsidR="0089734D" w:rsidRPr="0089734D">
        <w:rPr>
          <w:rFonts w:ascii="Calibri" w:hAnsi="Calibri" w:cs="Calibri"/>
          <w:i/>
          <w:iCs/>
          <w:color w:val="000000" w:themeColor="text1"/>
          <w:kern w:val="0"/>
        </w:rPr>
        <w:t>sektoru</w:t>
      </w:r>
      <w:r w:rsidR="0089734D">
        <w:rPr>
          <w:rFonts w:ascii="Calibri" w:hAnsi="Calibri" w:cs="Calibri"/>
          <w:color w:val="000000" w:themeColor="text1"/>
          <w:kern w:val="0"/>
        </w:rPr>
        <w:t>,</w:t>
      </w:r>
      <w:r w:rsidR="001532AD">
        <w:rPr>
          <w:rFonts w:ascii="Calibri" w:hAnsi="Calibri" w:cs="Calibri"/>
          <w:i/>
          <w:iCs/>
          <w:color w:val="000000" w:themeColor="text1"/>
          <w:kern w:val="0"/>
        </w:rPr>
        <w:t>“</w:t>
      </w:r>
      <w:r w:rsidR="0089734D">
        <w:rPr>
          <w:rFonts w:ascii="Calibri" w:hAnsi="Calibri" w:cs="Calibri"/>
          <w:color w:val="000000" w:themeColor="text1"/>
          <w:kern w:val="0"/>
        </w:rPr>
        <w:t xml:space="preserve"> </w:t>
      </w:r>
      <w:r w:rsidR="0089734D" w:rsidRPr="0089734D">
        <w:rPr>
          <w:rFonts w:ascii="Calibri" w:hAnsi="Calibri" w:cs="Calibri"/>
          <w:color w:val="000000" w:themeColor="text1"/>
          <w:kern w:val="0"/>
        </w:rPr>
        <w:t>vysvětluje</w:t>
      </w:r>
      <w:r w:rsidRPr="0089734D">
        <w:rPr>
          <w:rFonts w:ascii="Calibri" w:hAnsi="Calibri" w:cs="Calibri"/>
          <w:color w:val="000000" w:themeColor="text1"/>
          <w:kern w:val="0"/>
        </w:rPr>
        <w:t xml:space="preserve"> Kristýna </w:t>
      </w:r>
      <w:proofErr w:type="spellStart"/>
      <w:r w:rsidRPr="0089734D">
        <w:rPr>
          <w:rFonts w:ascii="Calibri" w:hAnsi="Calibri" w:cs="Calibri"/>
          <w:color w:val="000000" w:themeColor="text1"/>
          <w:kern w:val="0"/>
        </w:rPr>
        <w:t>Bašná</w:t>
      </w:r>
      <w:proofErr w:type="spellEnd"/>
      <w:r w:rsidRPr="0089734D">
        <w:rPr>
          <w:rFonts w:ascii="Calibri" w:hAnsi="Calibri" w:cs="Calibri"/>
          <w:color w:val="000000" w:themeColor="text1"/>
          <w:kern w:val="0"/>
        </w:rPr>
        <w:t xml:space="preserve">. </w:t>
      </w:r>
    </w:p>
    <w:p w14:paraId="316439FE" w14:textId="77777777" w:rsidR="00253BD0" w:rsidRDefault="00253BD0" w:rsidP="00253B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60C847C" w14:textId="4E5DD871" w:rsidR="00253BD0" w:rsidRDefault="0023053D" w:rsidP="00253B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Osobní a blízkou zkušenost se zakázkou šitou někomu na míru mělo přes 50 % respondentů.</w:t>
      </w:r>
    </w:p>
    <w:p w14:paraId="6B185A68" w14:textId="77777777" w:rsidR="00253BD0" w:rsidRPr="00253BD0" w:rsidRDefault="00253BD0" w:rsidP="00253B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A00DB6E" w14:textId="148C4B98" w:rsidR="00B47964" w:rsidRDefault="00B47964" w:rsidP="00B4796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„Zejména v oblastech IT. Většinou je preferován určitý výrobek (důvod</w:t>
      </w:r>
      <w:r w:rsidR="001532AD">
        <w:rPr>
          <w:rFonts w:ascii="Calibri,Italic" w:hAnsi="Calibri,Italic" w:cs="Calibri,Italic"/>
          <w:i/>
          <w:iCs/>
          <w:color w:val="4472C5"/>
          <w:kern w:val="0"/>
        </w:rPr>
        <w:t xml:space="preserve"> nerozhoduje</w:t>
      </w:r>
      <w:r>
        <w:rPr>
          <w:rFonts w:ascii="Calibri,Italic" w:hAnsi="Calibri,Italic" w:cs="Calibri,Italic"/>
          <w:i/>
          <w:iCs/>
          <w:color w:val="4472C5"/>
          <w:kern w:val="0"/>
        </w:rPr>
        <w:t>)</w:t>
      </w:r>
      <w:r w:rsidR="001532AD">
        <w:rPr>
          <w:rFonts w:ascii="Calibri,Italic" w:hAnsi="Calibri,Italic" w:cs="Calibri,Italic"/>
          <w:i/>
          <w:iCs/>
          <w:color w:val="4472C5"/>
          <w:kern w:val="0"/>
        </w:rPr>
        <w:t xml:space="preserve"> </w:t>
      </w:r>
      <w:r>
        <w:rPr>
          <w:rFonts w:ascii="Calibri,Italic" w:hAnsi="Calibri,Italic" w:cs="Calibri,Italic"/>
          <w:i/>
          <w:iCs/>
          <w:color w:val="4472C5"/>
          <w:kern w:val="0"/>
        </w:rPr>
        <w:t xml:space="preserve">a technická specifikace se </w:t>
      </w:r>
      <w:proofErr w:type="gramStart"/>
      <w:r>
        <w:rPr>
          <w:rFonts w:ascii="Calibri,Italic" w:hAnsi="Calibri,Italic" w:cs="Calibri,Italic"/>
          <w:i/>
          <w:iCs/>
          <w:color w:val="4472C5"/>
          <w:kern w:val="0"/>
        </w:rPr>
        <w:t>vytvoří</w:t>
      </w:r>
      <w:proofErr w:type="gramEnd"/>
      <w:r>
        <w:rPr>
          <w:rFonts w:ascii="Calibri,Italic" w:hAnsi="Calibri,Italic" w:cs="Calibri,Italic"/>
          <w:i/>
          <w:iCs/>
          <w:color w:val="4472C5"/>
          <w:kern w:val="0"/>
        </w:rPr>
        <w:t xml:space="preserve"> tak, aby žádný jiný ani obdobný zadávacím řízením neprošel.</w:t>
      </w:r>
      <w:r w:rsidR="001532AD">
        <w:rPr>
          <w:rFonts w:ascii="Calibri,Italic" w:hAnsi="Calibri,Italic" w:cs="Calibri,Italic"/>
          <w:i/>
          <w:iCs/>
          <w:color w:val="4472C5"/>
          <w:kern w:val="0"/>
        </w:rPr>
        <w:t>“</w:t>
      </w:r>
    </w:p>
    <w:p w14:paraId="1EF677E3" w14:textId="77777777" w:rsidR="00192537" w:rsidRDefault="00192537" w:rsidP="00B4796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</w:p>
    <w:p w14:paraId="2F6295FD" w14:textId="061236B8" w:rsidR="001B68B9" w:rsidRDefault="00192537" w:rsidP="001B68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t xml:space="preserve">Rozšířené je podle </w:t>
      </w:r>
      <w:proofErr w:type="spellStart"/>
      <w:r>
        <w:t>insiderů</w:t>
      </w:r>
      <w:proofErr w:type="spellEnd"/>
      <w:r>
        <w:t xml:space="preserve"> i oslovov</w:t>
      </w:r>
      <w:r w:rsidR="00F07858">
        <w:t>á</w:t>
      </w:r>
      <w:r>
        <w:t>ní stejného okruhu uchazečů, nátlak nadřízených na výběr dané firmy nebo</w:t>
      </w:r>
      <w:r w:rsidR="00016089">
        <w:t xml:space="preserve"> rozdělování zakázek</w:t>
      </w:r>
      <w:r w:rsidR="008E2ED1">
        <w:t xml:space="preserve">. </w:t>
      </w:r>
      <w:r w:rsidR="001B68B9">
        <w:rPr>
          <w:rFonts w:ascii="Calibri" w:hAnsi="Calibri" w:cs="Calibri"/>
          <w:color w:val="000000"/>
          <w:kern w:val="0"/>
        </w:rPr>
        <w:t xml:space="preserve">Osobní zkušenost s touto formou možné korupce u veřejných zakázek má 13 % respondentů, další </w:t>
      </w:r>
      <w:r w:rsidR="001532AD">
        <w:rPr>
          <w:rFonts w:ascii="Calibri" w:hAnsi="Calibri" w:cs="Calibri"/>
          <w:color w:val="000000"/>
          <w:kern w:val="0"/>
        </w:rPr>
        <w:t xml:space="preserve">čtvrtina </w:t>
      </w:r>
      <w:proofErr w:type="spellStart"/>
      <w:r w:rsidR="00A9217E">
        <w:rPr>
          <w:rFonts w:ascii="Calibri" w:hAnsi="Calibri" w:cs="Calibri"/>
          <w:color w:val="000000"/>
          <w:kern w:val="0"/>
        </w:rPr>
        <w:t>insiderů</w:t>
      </w:r>
      <w:proofErr w:type="spellEnd"/>
      <w:r w:rsidR="001B68B9">
        <w:rPr>
          <w:rFonts w:ascii="Calibri" w:hAnsi="Calibri" w:cs="Calibri"/>
          <w:color w:val="000000"/>
          <w:kern w:val="0"/>
        </w:rPr>
        <w:t xml:space="preserve"> </w:t>
      </w:r>
      <w:r w:rsidR="001532AD">
        <w:rPr>
          <w:rFonts w:ascii="Calibri" w:hAnsi="Calibri" w:cs="Calibri"/>
          <w:color w:val="000000"/>
          <w:kern w:val="0"/>
        </w:rPr>
        <w:t xml:space="preserve">získala </w:t>
      </w:r>
      <w:r w:rsidR="001B68B9">
        <w:rPr>
          <w:rFonts w:ascii="Calibri" w:hAnsi="Calibri" w:cs="Calibri"/>
          <w:color w:val="000000"/>
          <w:kern w:val="0"/>
        </w:rPr>
        <w:t xml:space="preserve">informaci od blízké osoby. </w:t>
      </w:r>
    </w:p>
    <w:p w14:paraId="460A3CC1" w14:textId="77777777" w:rsidR="001B68B9" w:rsidRPr="001B68B9" w:rsidRDefault="001B68B9" w:rsidP="001B68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925A78D" w14:textId="77777777" w:rsidR="007514ED" w:rsidRDefault="007514ED" w:rsidP="007514E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„Zaznamenal jsem zejména snahy zadavatelů účelově dělit veřejné zakázky, aby se nedostaly</w:t>
      </w:r>
    </w:p>
    <w:p w14:paraId="4499B63F" w14:textId="77777777" w:rsidR="007514ED" w:rsidRDefault="007514ED" w:rsidP="007514E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do široké soutěže, ale zůstaly v režimu veřejných zakázek malého rozsahu, o které budou následně</w:t>
      </w:r>
    </w:p>
    <w:p w14:paraId="57F1698C" w14:textId="77777777" w:rsidR="007514ED" w:rsidRDefault="007514ED" w:rsidP="007514ED">
      <w:pPr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soutěžit spíše lokální a často se zadavatelem spřátelení dodavatelé.“</w:t>
      </w:r>
    </w:p>
    <w:p w14:paraId="6BCE1932" w14:textId="7CFE3A5F" w:rsidR="00F330F7" w:rsidRDefault="00F330F7" w:rsidP="007514ED">
      <w:pPr>
        <w:rPr>
          <w:rFonts w:ascii="Calibri,Italic" w:hAnsi="Calibri,Italic" w:cs="Calibri,Italic"/>
          <w:i/>
          <w:iCs/>
          <w:color w:val="4472C5"/>
          <w:kern w:val="0"/>
        </w:rPr>
      </w:pPr>
      <w:r>
        <w:t xml:space="preserve">U veřejných zakázek </w:t>
      </w:r>
      <w:r w:rsidR="00CA6489">
        <w:t xml:space="preserve">respondenti také často zmiňovali určitou nekompetentnost nebo nedostatečnou znalost státních instituci, které zakázky vypisují, především </w:t>
      </w:r>
      <w:r w:rsidR="00472486">
        <w:t xml:space="preserve">u </w:t>
      </w:r>
      <w:r w:rsidR="0088592A">
        <w:t>těch,</w:t>
      </w:r>
      <w:r w:rsidR="00CA6489">
        <w:t xml:space="preserve"> které jsou technicky složitější, například právě na IT služby</w:t>
      </w:r>
      <w:r w:rsidR="00472486">
        <w:t xml:space="preserve">. </w:t>
      </w:r>
    </w:p>
    <w:p w14:paraId="49D3B5FE" w14:textId="156E634A" w:rsidR="004108A7" w:rsidRPr="00001E8A" w:rsidRDefault="0089734D" w:rsidP="00897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001E8A">
        <w:rPr>
          <w:rFonts w:ascii="Calibri" w:hAnsi="Calibri" w:cs="Calibri"/>
          <w:b/>
          <w:bCs/>
          <w:kern w:val="0"/>
        </w:rPr>
        <w:t>Exekuce:</w:t>
      </w:r>
      <w:r w:rsidR="00D14ED1">
        <w:rPr>
          <w:rFonts w:ascii="Calibri" w:hAnsi="Calibri" w:cs="Calibri"/>
          <w:b/>
          <w:bCs/>
          <w:kern w:val="0"/>
        </w:rPr>
        <w:t xml:space="preserve"> umělé navyšovaní nákladů </w:t>
      </w:r>
    </w:p>
    <w:p w14:paraId="1262226A" w14:textId="77777777" w:rsidR="004108A7" w:rsidRDefault="004108A7" w:rsidP="00897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91CFCF4" w14:textId="14F5389E" w:rsidR="00E33AFC" w:rsidRDefault="00472486" w:rsidP="00CC50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U exekucí </w:t>
      </w:r>
      <w:r w:rsidR="005E3676">
        <w:rPr>
          <w:rFonts w:ascii="Calibri" w:hAnsi="Calibri" w:cs="Calibri"/>
          <w:kern w:val="0"/>
        </w:rPr>
        <w:t xml:space="preserve">tazatelé </w:t>
      </w:r>
      <w:r>
        <w:rPr>
          <w:rFonts w:ascii="Calibri" w:hAnsi="Calibri" w:cs="Calibri"/>
          <w:kern w:val="0"/>
        </w:rPr>
        <w:t>získ</w:t>
      </w:r>
      <w:r w:rsidR="005E3676">
        <w:rPr>
          <w:rFonts w:ascii="Calibri" w:hAnsi="Calibri" w:cs="Calibri"/>
          <w:kern w:val="0"/>
        </w:rPr>
        <w:t xml:space="preserve">ali </w:t>
      </w:r>
      <w:r>
        <w:rPr>
          <w:rFonts w:ascii="Calibri" w:hAnsi="Calibri" w:cs="Calibri"/>
          <w:kern w:val="0"/>
        </w:rPr>
        <w:t xml:space="preserve">nejvíce odpovědí </w:t>
      </w:r>
      <w:r w:rsidR="0088592A">
        <w:rPr>
          <w:rFonts w:ascii="Calibri" w:hAnsi="Calibri" w:cs="Calibri"/>
          <w:kern w:val="0"/>
        </w:rPr>
        <w:t xml:space="preserve">přímo </w:t>
      </w:r>
      <w:r>
        <w:rPr>
          <w:rFonts w:ascii="Calibri" w:hAnsi="Calibri" w:cs="Calibri"/>
          <w:kern w:val="0"/>
        </w:rPr>
        <w:t>od exekutorů a dlužníků, což se odráží v</w:t>
      </w:r>
      <w:r w:rsidR="008F256A">
        <w:rPr>
          <w:rFonts w:ascii="Calibri" w:hAnsi="Calibri" w:cs="Calibri"/>
          <w:kern w:val="0"/>
        </w:rPr>
        <w:t xml:space="preserve">e vyšší zkušenosti s formami korupce právě v těchto vztazích. </w:t>
      </w:r>
      <w:r w:rsidR="00C9744F">
        <w:rPr>
          <w:rFonts w:ascii="Calibri" w:hAnsi="Calibri" w:cs="Calibri"/>
          <w:kern w:val="0"/>
        </w:rPr>
        <w:t xml:space="preserve">Největší osobní zkušenost s možným korupčním jednáním mají respondenti s činností exekutorů, veřejnoprávních subjektů </w:t>
      </w:r>
      <w:r w:rsidR="00FB0871">
        <w:rPr>
          <w:rFonts w:ascii="Calibri" w:hAnsi="Calibri" w:cs="Calibri"/>
          <w:kern w:val="0"/>
        </w:rPr>
        <w:br/>
      </w:r>
      <w:r w:rsidR="00C9744F">
        <w:rPr>
          <w:rFonts w:ascii="Calibri" w:hAnsi="Calibri" w:cs="Calibri"/>
          <w:kern w:val="0"/>
        </w:rPr>
        <w:t>a netransparentním legislativním procesem. Nejvíce</w:t>
      </w:r>
      <w:r w:rsidR="00D35AEC">
        <w:rPr>
          <w:rFonts w:ascii="Calibri" w:hAnsi="Calibri" w:cs="Calibri"/>
          <w:kern w:val="0"/>
        </w:rPr>
        <w:t xml:space="preserve"> </w:t>
      </w:r>
      <w:r w:rsidR="00C9744F">
        <w:rPr>
          <w:rFonts w:ascii="Calibri" w:hAnsi="Calibri" w:cs="Calibri"/>
          <w:kern w:val="0"/>
        </w:rPr>
        <w:t>rozšířeným možným korupčním jednáním je úmyslné navyšování nákladů exekuce</w:t>
      </w:r>
      <w:r w:rsidR="00D35AEC">
        <w:rPr>
          <w:rFonts w:ascii="Calibri" w:hAnsi="Calibri" w:cs="Calibri"/>
          <w:kern w:val="0"/>
        </w:rPr>
        <w:t xml:space="preserve"> </w:t>
      </w:r>
      <w:r w:rsidR="00C9744F">
        <w:rPr>
          <w:rFonts w:ascii="Calibri" w:hAnsi="Calibri" w:cs="Calibri"/>
          <w:kern w:val="0"/>
        </w:rPr>
        <w:t>na náklady dlužníka</w:t>
      </w:r>
      <w:r w:rsidR="007603E9">
        <w:rPr>
          <w:rFonts w:ascii="Calibri" w:hAnsi="Calibri" w:cs="Calibri"/>
          <w:kern w:val="0"/>
        </w:rPr>
        <w:t>.</w:t>
      </w:r>
    </w:p>
    <w:p w14:paraId="328E6A83" w14:textId="77777777" w:rsidR="00E33AFC" w:rsidRDefault="00E33AFC" w:rsidP="00CC50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5EFE7AD" w14:textId="49B14E4E" w:rsidR="00E33AFC" w:rsidRDefault="00E33AFC" w:rsidP="00E33AF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„Opakovaně jsem se sešel s tím, že náklady exekuce byly nepřiměřené, když jsme na to upozornili,</w:t>
      </w:r>
      <w:r w:rsidR="00815794">
        <w:rPr>
          <w:rFonts w:ascii="Calibri,Italic" w:hAnsi="Calibri,Italic" w:cs="Calibri,Italic"/>
          <w:i/>
          <w:iCs/>
          <w:color w:val="4472C5"/>
          <w:kern w:val="0"/>
        </w:rPr>
        <w:t xml:space="preserve"> </w:t>
      </w:r>
      <w:r>
        <w:rPr>
          <w:rFonts w:ascii="Calibri,Italic" w:hAnsi="Calibri,Italic" w:cs="Calibri,Italic"/>
          <w:i/>
          <w:iCs/>
          <w:color w:val="4472C5"/>
          <w:kern w:val="0"/>
        </w:rPr>
        <w:t>bylo nám řečeno, že došlo k chybě.“</w:t>
      </w:r>
    </w:p>
    <w:p w14:paraId="34BDB0F2" w14:textId="77777777" w:rsidR="00E33AFC" w:rsidRDefault="00E33AFC" w:rsidP="00CC50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44783A3" w14:textId="7B2B8A07" w:rsidR="007603E9" w:rsidRDefault="00B84BB6" w:rsidP="00CC50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Osobní zkušenost s touto formou jednání má až 35 % respondentů, přičemž</w:t>
      </w:r>
      <w:r w:rsidR="00CC50EE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z dotazovaných dlužníků v exekuci </w:t>
      </w:r>
      <w:r w:rsidR="0088592A">
        <w:rPr>
          <w:rFonts w:ascii="Calibri" w:hAnsi="Calibri" w:cs="Calibri"/>
          <w:color w:val="000000"/>
          <w:kern w:val="0"/>
        </w:rPr>
        <w:t xml:space="preserve">získalo </w:t>
      </w:r>
      <w:r>
        <w:rPr>
          <w:rFonts w:ascii="Calibri" w:hAnsi="Calibri" w:cs="Calibri"/>
          <w:color w:val="000000"/>
          <w:kern w:val="0"/>
        </w:rPr>
        <w:t>osobní zkušenost až 66 %</w:t>
      </w:r>
      <w:r w:rsidR="007E778F">
        <w:rPr>
          <w:rFonts w:ascii="Calibri" w:hAnsi="Calibri" w:cs="Calibri"/>
          <w:color w:val="000000"/>
          <w:kern w:val="0"/>
        </w:rPr>
        <w:t xml:space="preserve"> z nich. </w:t>
      </w:r>
    </w:p>
    <w:p w14:paraId="668E6FCD" w14:textId="77777777" w:rsidR="00BC50B7" w:rsidRDefault="00BC50B7" w:rsidP="00CC50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15DF45A" w14:textId="215D7919" w:rsidR="00BC50B7" w:rsidRPr="00CE0C33" w:rsidRDefault="00BC50B7" w:rsidP="00CC50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CE0C33">
        <w:rPr>
          <w:rFonts w:ascii="Calibri" w:hAnsi="Calibri" w:cs="Calibri"/>
          <w:color w:val="000000" w:themeColor="text1"/>
          <w:kern w:val="0"/>
        </w:rPr>
        <w:t xml:space="preserve">„Téměř </w:t>
      </w:r>
      <w:r w:rsidR="0088592A">
        <w:rPr>
          <w:rFonts w:ascii="Calibri" w:hAnsi="Calibri" w:cs="Calibri"/>
          <w:color w:val="000000" w:themeColor="text1"/>
          <w:kern w:val="0"/>
        </w:rPr>
        <w:t xml:space="preserve">70 % </w:t>
      </w:r>
      <w:proofErr w:type="spellStart"/>
      <w:r w:rsidRPr="00CE0C33">
        <w:rPr>
          <w:rFonts w:ascii="Calibri" w:hAnsi="Calibri" w:cs="Calibri"/>
          <w:color w:val="000000" w:themeColor="text1"/>
          <w:kern w:val="0"/>
        </w:rPr>
        <w:t>insiderů</w:t>
      </w:r>
      <w:proofErr w:type="spellEnd"/>
      <w:r w:rsidRPr="00CE0C33">
        <w:rPr>
          <w:rFonts w:ascii="Calibri" w:hAnsi="Calibri" w:cs="Calibri"/>
          <w:color w:val="000000" w:themeColor="text1"/>
          <w:kern w:val="0"/>
        </w:rPr>
        <w:t xml:space="preserve"> ale zároveň měl</w:t>
      </w:r>
      <w:r w:rsidR="0088592A">
        <w:rPr>
          <w:rFonts w:ascii="Calibri" w:hAnsi="Calibri" w:cs="Calibri"/>
          <w:color w:val="000000" w:themeColor="text1"/>
          <w:kern w:val="0"/>
        </w:rPr>
        <w:t>o</w:t>
      </w:r>
      <w:r w:rsidRPr="00CE0C33">
        <w:rPr>
          <w:rFonts w:ascii="Calibri" w:hAnsi="Calibri" w:cs="Calibri"/>
          <w:color w:val="000000" w:themeColor="text1"/>
          <w:kern w:val="0"/>
        </w:rPr>
        <w:t xml:space="preserve"> za to, že </w:t>
      </w:r>
      <w:r w:rsidR="0097582F" w:rsidRPr="00CE0C33">
        <w:rPr>
          <w:rFonts w:ascii="Calibri" w:hAnsi="Calibri" w:cs="Calibri"/>
          <w:color w:val="000000" w:themeColor="text1"/>
          <w:kern w:val="0"/>
        </w:rPr>
        <w:t>výskyt této formy korupčního jednání</w:t>
      </w:r>
      <w:r w:rsidR="0088592A">
        <w:rPr>
          <w:rFonts w:ascii="Calibri" w:hAnsi="Calibri" w:cs="Calibri"/>
          <w:color w:val="000000" w:themeColor="text1"/>
          <w:kern w:val="0"/>
        </w:rPr>
        <w:t xml:space="preserve"> se</w:t>
      </w:r>
      <w:r w:rsidR="0097582F" w:rsidRPr="00CE0C33">
        <w:rPr>
          <w:rFonts w:ascii="Calibri" w:hAnsi="Calibri" w:cs="Calibri"/>
          <w:color w:val="000000" w:themeColor="text1"/>
          <w:kern w:val="0"/>
        </w:rPr>
        <w:t xml:space="preserve"> snižuje</w:t>
      </w:r>
      <w:r w:rsidR="00CE0C33" w:rsidRPr="00CE0C33">
        <w:rPr>
          <w:rFonts w:ascii="Calibri" w:hAnsi="Calibri" w:cs="Calibri"/>
          <w:color w:val="000000" w:themeColor="text1"/>
          <w:kern w:val="0"/>
        </w:rPr>
        <w:t>,“</w:t>
      </w:r>
      <w:r w:rsidR="0088592A">
        <w:rPr>
          <w:rFonts w:ascii="Calibri" w:hAnsi="Calibri" w:cs="Calibri"/>
          <w:color w:val="000000" w:themeColor="text1"/>
          <w:kern w:val="0"/>
        </w:rPr>
        <w:t xml:space="preserve"> </w:t>
      </w:r>
      <w:r w:rsidR="0097582F" w:rsidRPr="00CE0C33">
        <w:rPr>
          <w:rFonts w:ascii="Calibri" w:hAnsi="Calibri" w:cs="Calibri"/>
          <w:color w:val="000000" w:themeColor="text1"/>
          <w:kern w:val="0"/>
        </w:rPr>
        <w:t xml:space="preserve">popisuje vědkyně. </w:t>
      </w:r>
    </w:p>
    <w:p w14:paraId="6A4E4FC0" w14:textId="77777777" w:rsidR="00D60680" w:rsidRDefault="00D60680" w:rsidP="00CC50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</w:rPr>
      </w:pPr>
    </w:p>
    <w:p w14:paraId="6E217D75" w14:textId="0D78EACA" w:rsidR="00D60680" w:rsidRDefault="00D60680" w:rsidP="00D606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 otevřených odpovědích respondentů také zazněly konkrétní příklady z praxe, kdy měl advokát</w:t>
      </w:r>
    </w:p>
    <w:p w14:paraId="15D6D649" w14:textId="77777777" w:rsidR="00D60680" w:rsidRDefault="00D60680" w:rsidP="00D606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nabízet exekutorovi balík exekucí, pokud </w:t>
      </w:r>
      <w:proofErr w:type="gramStart"/>
      <w:r>
        <w:rPr>
          <w:rFonts w:ascii="Calibri" w:hAnsi="Calibri" w:cs="Calibri"/>
          <w:color w:val="000000"/>
          <w:kern w:val="0"/>
        </w:rPr>
        <w:t>obdrží</w:t>
      </w:r>
      <w:proofErr w:type="gramEnd"/>
      <w:r>
        <w:rPr>
          <w:rFonts w:ascii="Calibri" w:hAnsi="Calibri" w:cs="Calibri"/>
          <w:color w:val="000000"/>
          <w:kern w:val="0"/>
        </w:rPr>
        <w:t xml:space="preserve"> 50 % z jeho odměny, nebo že vratka za dodávání</w:t>
      </w:r>
    </w:p>
    <w:p w14:paraId="62A4FA41" w14:textId="1F92F92C" w:rsidR="00D60680" w:rsidRDefault="00D60680" w:rsidP="00D606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exekucí byla přímo součástí smlouvy s věřitelem. </w:t>
      </w:r>
      <w:r w:rsidR="00FE4AD7">
        <w:rPr>
          <w:rFonts w:ascii="Calibri" w:hAnsi="Calibri" w:cs="Calibri"/>
          <w:color w:val="000000"/>
          <w:kern w:val="0"/>
        </w:rPr>
        <w:t xml:space="preserve">Respondenti také uváděli klientelistické přidělování exekucí. </w:t>
      </w:r>
    </w:p>
    <w:p w14:paraId="63436C1B" w14:textId="77777777" w:rsidR="00FE4AD7" w:rsidRDefault="00FE4AD7" w:rsidP="00D606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762D556" w14:textId="4624DE81" w:rsidR="00FE4AD7" w:rsidRDefault="00FE4AD7" w:rsidP="00FE4AD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„Jedná se o případy, kdy pohledávky veřejnoprávních subjektů jsou přidělovány na základě</w:t>
      </w:r>
    </w:p>
    <w:p w14:paraId="659F1576" w14:textId="77777777" w:rsidR="00FE4AD7" w:rsidRDefault="00FE4AD7" w:rsidP="00FE4AD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politického rozhodnutí, resp. exekutorovi, který je zároveň sponzorem politické strany a blízkým</w:t>
      </w:r>
    </w:p>
    <w:p w14:paraId="23074C2D" w14:textId="77777777" w:rsidR="00FE4AD7" w:rsidRDefault="00FE4AD7" w:rsidP="00FE4AD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přítelem vrcholného politika.“</w:t>
      </w:r>
    </w:p>
    <w:p w14:paraId="3D09ADF1" w14:textId="77777777" w:rsidR="00FE4AD7" w:rsidRDefault="00FE4AD7" w:rsidP="00D606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</w:rPr>
      </w:pPr>
    </w:p>
    <w:p w14:paraId="09B75C19" w14:textId="5F3D5BB4" w:rsidR="00420833" w:rsidRDefault="00420833" w:rsidP="004208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 výsledků průzkumu podle autorů výzkumu</w:t>
      </w:r>
      <w:r w:rsidR="0088592A" w:rsidRPr="0088592A">
        <w:rPr>
          <w:rFonts w:ascii="Calibri" w:hAnsi="Calibri" w:cs="Calibri"/>
          <w:color w:val="000000"/>
          <w:kern w:val="0"/>
        </w:rPr>
        <w:t xml:space="preserve"> </w:t>
      </w:r>
      <w:r w:rsidR="0088592A">
        <w:rPr>
          <w:rFonts w:ascii="Calibri" w:hAnsi="Calibri" w:cs="Calibri"/>
          <w:color w:val="000000"/>
          <w:kern w:val="0"/>
        </w:rPr>
        <w:t>vyplývá</w:t>
      </w:r>
      <w:r>
        <w:rPr>
          <w:rFonts w:ascii="Calibri" w:hAnsi="Calibri" w:cs="Calibri"/>
          <w:color w:val="000000"/>
          <w:kern w:val="0"/>
        </w:rPr>
        <w:t xml:space="preserve"> velmi </w:t>
      </w:r>
      <w:r w:rsidRPr="00420833">
        <w:rPr>
          <w:rFonts w:ascii="Calibri,Bold" w:hAnsi="Calibri,Bold" w:cs="Calibri,Bold"/>
          <w:color w:val="000000"/>
          <w:kern w:val="0"/>
        </w:rPr>
        <w:t>silná společenská poptávka po zavedení teritoriality exekutorů</w:t>
      </w:r>
      <w:r w:rsidR="008F256A">
        <w:rPr>
          <w:rFonts w:ascii="Calibri" w:hAnsi="Calibri" w:cs="Calibri"/>
          <w:color w:val="000000"/>
          <w:kern w:val="0"/>
        </w:rPr>
        <w:t>, na konkrétní formě teritoriality ale ne</w:t>
      </w:r>
      <w:r w:rsidR="0088592A">
        <w:rPr>
          <w:rFonts w:ascii="Calibri" w:hAnsi="Calibri" w:cs="Calibri"/>
          <w:color w:val="000000"/>
          <w:kern w:val="0"/>
        </w:rPr>
        <w:t xml:space="preserve">panuje </w:t>
      </w:r>
      <w:r w:rsidR="008F256A">
        <w:rPr>
          <w:rFonts w:ascii="Calibri" w:hAnsi="Calibri" w:cs="Calibri"/>
          <w:color w:val="000000"/>
          <w:kern w:val="0"/>
        </w:rPr>
        <w:t>shoda.</w:t>
      </w:r>
    </w:p>
    <w:p w14:paraId="40E25E2A" w14:textId="77777777" w:rsidR="00420833" w:rsidRDefault="00420833" w:rsidP="004208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E015CDC" w14:textId="5020D803" w:rsidR="00420833" w:rsidRDefault="00420833" w:rsidP="004208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420833">
        <w:rPr>
          <w:rFonts w:ascii="Calibri" w:hAnsi="Calibri" w:cs="Calibri"/>
          <w:b/>
          <w:bCs/>
          <w:color w:val="000000"/>
          <w:kern w:val="0"/>
        </w:rPr>
        <w:t>Stavební</w:t>
      </w:r>
      <w:r>
        <w:rPr>
          <w:rFonts w:ascii="Calibri" w:hAnsi="Calibri" w:cs="Calibri"/>
          <w:b/>
          <w:bCs/>
          <w:color w:val="000000"/>
          <w:kern w:val="0"/>
        </w:rPr>
        <w:t xml:space="preserve">/územní </w:t>
      </w:r>
      <w:r w:rsidR="0089734D">
        <w:rPr>
          <w:rFonts w:ascii="Calibri" w:hAnsi="Calibri" w:cs="Calibri"/>
          <w:b/>
          <w:bCs/>
          <w:color w:val="000000"/>
          <w:kern w:val="0"/>
        </w:rPr>
        <w:t>řízení:</w:t>
      </w:r>
      <w:r w:rsidR="00D14ED1">
        <w:rPr>
          <w:rFonts w:ascii="Calibri" w:hAnsi="Calibri" w:cs="Calibri"/>
          <w:b/>
          <w:bCs/>
          <w:color w:val="000000"/>
          <w:kern w:val="0"/>
        </w:rPr>
        <w:t xml:space="preserve"> „nasypat trochu perníčku“ </w:t>
      </w:r>
    </w:p>
    <w:p w14:paraId="134B1197" w14:textId="77777777" w:rsidR="00420833" w:rsidRDefault="00420833" w:rsidP="004208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7C4E73CF" w14:textId="2FD82DA6" w:rsidR="00580DDB" w:rsidRDefault="00580DDB" w:rsidP="00E146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Zatímco na základě zpráv z médií lze nabýt dojmu, že korupce v</w:t>
      </w:r>
      <w:r w:rsidR="00C968DC">
        <w:rPr>
          <w:rFonts w:ascii="Calibri" w:hAnsi="Calibri" w:cs="Calibri"/>
          <w:kern w:val="0"/>
        </w:rPr>
        <w:t>e</w:t>
      </w:r>
      <w:r>
        <w:rPr>
          <w:rFonts w:ascii="Calibri" w:hAnsi="Calibri" w:cs="Calibri"/>
          <w:kern w:val="0"/>
        </w:rPr>
        <w:t xml:space="preserve"> stavební</w:t>
      </w:r>
      <w:r w:rsidR="00C968DC">
        <w:rPr>
          <w:rFonts w:ascii="Calibri" w:hAnsi="Calibri" w:cs="Calibri"/>
          <w:kern w:val="0"/>
        </w:rPr>
        <w:t xml:space="preserve">m </w:t>
      </w:r>
      <w:r>
        <w:rPr>
          <w:rFonts w:ascii="Calibri" w:hAnsi="Calibri" w:cs="Calibri"/>
          <w:kern w:val="0"/>
        </w:rPr>
        <w:t>a územní</w:t>
      </w:r>
      <w:r w:rsidR="00C968DC">
        <w:rPr>
          <w:rFonts w:ascii="Calibri" w:hAnsi="Calibri" w:cs="Calibri"/>
          <w:kern w:val="0"/>
        </w:rPr>
        <w:t>m</w:t>
      </w:r>
      <w:r>
        <w:rPr>
          <w:rFonts w:ascii="Calibri" w:hAnsi="Calibri" w:cs="Calibri"/>
          <w:kern w:val="0"/>
        </w:rPr>
        <w:t xml:space="preserve"> řízení je poměrně rozšířená, z rozhovorů s experty a </w:t>
      </w:r>
      <w:r w:rsidR="0088592A">
        <w:rPr>
          <w:rFonts w:ascii="Calibri" w:hAnsi="Calibri" w:cs="Calibri"/>
          <w:kern w:val="0"/>
        </w:rPr>
        <w:t xml:space="preserve">z </w:t>
      </w:r>
      <w:r>
        <w:rPr>
          <w:rFonts w:ascii="Calibri" w:hAnsi="Calibri" w:cs="Calibri"/>
          <w:kern w:val="0"/>
        </w:rPr>
        <w:t xml:space="preserve">výsledků dotazníkového průzkumu vyplývá, že </w:t>
      </w:r>
      <w:r w:rsidR="005F05F4">
        <w:rPr>
          <w:rFonts w:ascii="Calibri" w:hAnsi="Calibri" w:cs="Calibri"/>
          <w:kern w:val="0"/>
        </w:rPr>
        <w:t xml:space="preserve">oni sami </w:t>
      </w:r>
      <w:r w:rsidR="001C7DE4">
        <w:rPr>
          <w:rFonts w:ascii="Calibri" w:hAnsi="Calibri" w:cs="Calibri"/>
          <w:kern w:val="0"/>
        </w:rPr>
        <w:t>míru korupce</w:t>
      </w:r>
      <w:r w:rsidR="00DE662F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nevnímají</w:t>
      </w:r>
      <w:r w:rsidR="00E1467D">
        <w:rPr>
          <w:rFonts w:ascii="Calibri" w:hAnsi="Calibri" w:cs="Calibri"/>
          <w:kern w:val="0"/>
        </w:rPr>
        <w:t xml:space="preserve"> </w:t>
      </w:r>
      <w:r w:rsidR="00DE662F">
        <w:rPr>
          <w:rFonts w:ascii="Calibri" w:hAnsi="Calibri" w:cs="Calibri"/>
          <w:kern w:val="0"/>
        </w:rPr>
        <w:t xml:space="preserve">v tomto oboru </w:t>
      </w:r>
      <w:r w:rsidR="00B820F4">
        <w:rPr>
          <w:rFonts w:ascii="Calibri" w:hAnsi="Calibri" w:cs="Calibri"/>
          <w:kern w:val="0"/>
        </w:rPr>
        <w:t xml:space="preserve">tak </w:t>
      </w:r>
      <w:r>
        <w:rPr>
          <w:rFonts w:ascii="Calibri" w:hAnsi="Calibri" w:cs="Calibri"/>
          <w:kern w:val="0"/>
        </w:rPr>
        <w:t>intenzivně</w:t>
      </w:r>
      <w:r w:rsidR="00B820F4">
        <w:rPr>
          <w:rFonts w:ascii="Calibri" w:hAnsi="Calibri" w:cs="Calibri"/>
          <w:kern w:val="0"/>
        </w:rPr>
        <w:t xml:space="preserve">. </w:t>
      </w:r>
    </w:p>
    <w:p w14:paraId="30C96856" w14:textId="77777777" w:rsidR="00E1467D" w:rsidRDefault="00E1467D" w:rsidP="00E146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494DF07" w14:textId="77777777" w:rsidR="00F75B67" w:rsidRDefault="00E60FC0" w:rsidP="00E6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</w:t>
      </w:r>
      <w:r w:rsidR="00F8478E">
        <w:rPr>
          <w:rFonts w:ascii="Calibri" w:hAnsi="Calibri" w:cs="Calibri"/>
          <w:color w:val="000000"/>
          <w:kern w:val="0"/>
        </w:rPr>
        <w:t xml:space="preserve">e stavebním/územním řízení </w:t>
      </w:r>
      <w:r w:rsidR="0080294F">
        <w:rPr>
          <w:rFonts w:ascii="Calibri" w:hAnsi="Calibri" w:cs="Calibri"/>
          <w:color w:val="000000"/>
          <w:kern w:val="0"/>
        </w:rPr>
        <w:t>jde</w:t>
      </w:r>
      <w:r>
        <w:rPr>
          <w:rFonts w:ascii="Calibri" w:hAnsi="Calibri" w:cs="Calibri"/>
          <w:color w:val="000000"/>
          <w:kern w:val="0"/>
        </w:rPr>
        <w:t xml:space="preserve"> velmi často zejména o drobnou korupci,</w:t>
      </w:r>
      <w:r w:rsidR="0080294F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tedy uplácení s cílem získat stavební povolení. Nemusí </w:t>
      </w:r>
      <w:r w:rsidR="00A70849">
        <w:rPr>
          <w:rFonts w:ascii="Calibri" w:hAnsi="Calibri" w:cs="Calibri"/>
          <w:color w:val="000000"/>
          <w:kern w:val="0"/>
        </w:rPr>
        <w:t xml:space="preserve">přitom </w:t>
      </w:r>
      <w:r>
        <w:rPr>
          <w:rFonts w:ascii="Calibri" w:hAnsi="Calibri" w:cs="Calibri"/>
          <w:color w:val="000000"/>
          <w:kern w:val="0"/>
        </w:rPr>
        <w:t>nutně</w:t>
      </w:r>
      <w:r w:rsidR="00A70849">
        <w:rPr>
          <w:rFonts w:ascii="Calibri" w:hAnsi="Calibri" w:cs="Calibri"/>
          <w:color w:val="000000"/>
          <w:kern w:val="0"/>
        </w:rPr>
        <w:t xml:space="preserve"> jít pouze </w:t>
      </w:r>
      <w:r>
        <w:rPr>
          <w:rFonts w:ascii="Calibri" w:hAnsi="Calibri" w:cs="Calibri"/>
          <w:color w:val="000000"/>
          <w:kern w:val="0"/>
        </w:rPr>
        <w:t>o</w:t>
      </w:r>
      <w:r w:rsidR="00A70849">
        <w:rPr>
          <w:rFonts w:ascii="Calibri" w:hAnsi="Calibri" w:cs="Calibri"/>
          <w:color w:val="000000"/>
          <w:kern w:val="0"/>
        </w:rPr>
        <w:t xml:space="preserve"> finanční</w:t>
      </w:r>
      <w:r>
        <w:rPr>
          <w:rFonts w:ascii="Calibri" w:hAnsi="Calibri" w:cs="Calibri"/>
          <w:color w:val="000000"/>
          <w:kern w:val="0"/>
        </w:rPr>
        <w:t xml:space="preserve"> úplatek</w:t>
      </w:r>
      <w:r w:rsidR="00A70849">
        <w:rPr>
          <w:rFonts w:ascii="Calibri" w:hAnsi="Calibri" w:cs="Calibri"/>
          <w:color w:val="000000"/>
          <w:kern w:val="0"/>
        </w:rPr>
        <w:t xml:space="preserve">. </w:t>
      </w:r>
    </w:p>
    <w:p w14:paraId="2E30A8FD" w14:textId="77777777" w:rsidR="00F75B67" w:rsidRDefault="00F75B67" w:rsidP="00E6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20F7277" w14:textId="2C25B9A6" w:rsidR="00F75B67" w:rsidRPr="0089734D" w:rsidRDefault="00F75B67" w:rsidP="00E6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 w:themeColor="text1"/>
          <w:kern w:val="0"/>
        </w:rPr>
      </w:pPr>
      <w:r w:rsidRPr="0089734D">
        <w:rPr>
          <w:rFonts w:ascii="Calibri" w:hAnsi="Calibri" w:cs="Calibri"/>
          <w:i/>
          <w:iCs/>
          <w:color w:val="000000" w:themeColor="text1"/>
          <w:kern w:val="0"/>
        </w:rPr>
        <w:t>„Zde jsme se na našich workshopech setkali se zajímavou frází „korupce ze zoufalství“, kdy je v některých případech nutné úplatek úředníkovi poskytnout, aby stavba mohla pokračovat. Podle respondentů by v této oblasti pomohla vyšší transparentnost</w:t>
      </w:r>
      <w:r w:rsidR="0089734D" w:rsidRPr="0089734D">
        <w:rPr>
          <w:rFonts w:ascii="Calibri" w:hAnsi="Calibri" w:cs="Calibri"/>
          <w:color w:val="000000" w:themeColor="text1"/>
          <w:kern w:val="0"/>
        </w:rPr>
        <w:t>,“</w:t>
      </w:r>
      <w:r w:rsidRPr="0089734D">
        <w:rPr>
          <w:rFonts w:ascii="Calibri" w:hAnsi="Calibri" w:cs="Calibri"/>
          <w:color w:val="000000" w:themeColor="text1"/>
          <w:kern w:val="0"/>
        </w:rPr>
        <w:t xml:space="preserve"> říká vědkyně.</w:t>
      </w:r>
    </w:p>
    <w:p w14:paraId="5C325318" w14:textId="77777777" w:rsidR="00F75B67" w:rsidRDefault="00F75B67" w:rsidP="00E6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BDF9BE6" w14:textId="7B814174" w:rsidR="00580DDB" w:rsidRPr="00536413" w:rsidRDefault="00E60FC0" w:rsidP="00E6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Na druhou stranu </w:t>
      </w:r>
      <w:r w:rsidR="005C3D5B">
        <w:rPr>
          <w:rFonts w:ascii="Calibri" w:hAnsi="Calibri" w:cs="Calibri"/>
          <w:color w:val="000000"/>
          <w:kern w:val="0"/>
        </w:rPr>
        <w:t xml:space="preserve">samo </w:t>
      </w:r>
      <w:r>
        <w:rPr>
          <w:rFonts w:ascii="Calibri" w:hAnsi="Calibri" w:cs="Calibri"/>
          <w:color w:val="000000"/>
          <w:kern w:val="0"/>
        </w:rPr>
        <w:t xml:space="preserve">územní plánování představuje dostatek příležitostí k velké korupci. Změna </w:t>
      </w:r>
      <w:r w:rsidR="00204872">
        <w:rPr>
          <w:rFonts w:ascii="Calibri" w:hAnsi="Calibri" w:cs="Calibri"/>
          <w:color w:val="000000"/>
          <w:kern w:val="0"/>
        </w:rPr>
        <w:br/>
      </w:r>
      <w:r>
        <w:rPr>
          <w:rFonts w:ascii="Calibri" w:hAnsi="Calibri" w:cs="Calibri"/>
          <w:color w:val="000000"/>
          <w:kern w:val="0"/>
        </w:rPr>
        <w:t>v</w:t>
      </w:r>
      <w:r w:rsidR="00536413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jednotlivých zónách může významným způsobem</w:t>
      </w:r>
      <w:r w:rsidR="005C3D5B">
        <w:rPr>
          <w:rFonts w:ascii="Calibri" w:hAnsi="Calibri" w:cs="Calibri"/>
          <w:color w:val="000000"/>
          <w:kern w:val="0"/>
        </w:rPr>
        <w:t xml:space="preserve"> zvednout</w:t>
      </w:r>
      <w:r>
        <w:rPr>
          <w:rFonts w:ascii="Calibri" w:hAnsi="Calibri" w:cs="Calibri"/>
          <w:color w:val="000000"/>
          <w:kern w:val="0"/>
        </w:rPr>
        <w:t xml:space="preserve"> hodnotu pozemků</w:t>
      </w:r>
      <w:r w:rsidR="00536413">
        <w:rPr>
          <w:rFonts w:ascii="Calibri" w:hAnsi="Calibri" w:cs="Calibri"/>
          <w:color w:val="000000"/>
          <w:kern w:val="0"/>
        </w:rPr>
        <w:t xml:space="preserve">. </w:t>
      </w:r>
      <w:r w:rsidR="00643677">
        <w:rPr>
          <w:rFonts w:ascii="Calibri" w:hAnsi="Calibri" w:cs="Calibri"/>
          <w:color w:val="000000"/>
          <w:kern w:val="0"/>
        </w:rPr>
        <w:t xml:space="preserve">V tomto oboru </w:t>
      </w:r>
      <w:r w:rsidR="00547F92">
        <w:rPr>
          <w:rFonts w:ascii="Calibri" w:hAnsi="Calibri" w:cs="Calibri"/>
          <w:color w:val="000000"/>
          <w:kern w:val="0"/>
        </w:rPr>
        <w:t xml:space="preserve">se </w:t>
      </w:r>
      <w:r w:rsidR="005F05F4">
        <w:rPr>
          <w:rFonts w:ascii="Calibri" w:hAnsi="Calibri" w:cs="Calibri"/>
          <w:color w:val="000000"/>
          <w:kern w:val="0"/>
        </w:rPr>
        <w:t xml:space="preserve">navíc </w:t>
      </w:r>
      <w:r w:rsidR="00547F92">
        <w:rPr>
          <w:rFonts w:ascii="Calibri" w:hAnsi="Calibri" w:cs="Calibri"/>
          <w:color w:val="000000"/>
          <w:kern w:val="0"/>
        </w:rPr>
        <w:t>přirozeně p</w:t>
      </w:r>
      <w:r w:rsidR="005F05F4">
        <w:rPr>
          <w:rFonts w:ascii="Calibri" w:hAnsi="Calibri" w:cs="Calibri"/>
          <w:color w:val="000000"/>
          <w:kern w:val="0"/>
        </w:rPr>
        <w:t>otkávají</w:t>
      </w:r>
      <w:r w:rsidR="00547F92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politi</w:t>
      </w:r>
      <w:r w:rsidR="005F05F4">
        <w:rPr>
          <w:rFonts w:ascii="Calibri" w:hAnsi="Calibri" w:cs="Calibri"/>
          <w:color w:val="000000"/>
          <w:kern w:val="0"/>
        </w:rPr>
        <w:t>ci</w:t>
      </w:r>
      <w:r>
        <w:rPr>
          <w:rFonts w:ascii="Calibri" w:hAnsi="Calibri" w:cs="Calibri"/>
          <w:color w:val="000000"/>
          <w:kern w:val="0"/>
        </w:rPr>
        <w:t>, lobbist</w:t>
      </w:r>
      <w:r w:rsidR="005F05F4">
        <w:rPr>
          <w:rFonts w:ascii="Calibri" w:hAnsi="Calibri" w:cs="Calibri"/>
          <w:color w:val="000000"/>
          <w:kern w:val="0"/>
        </w:rPr>
        <w:t>i</w:t>
      </w:r>
      <w:r>
        <w:rPr>
          <w:rFonts w:ascii="Calibri" w:hAnsi="Calibri" w:cs="Calibri"/>
          <w:color w:val="000000"/>
          <w:kern w:val="0"/>
        </w:rPr>
        <w:t>, úřední</w:t>
      </w:r>
      <w:r w:rsidR="005F05F4">
        <w:rPr>
          <w:rFonts w:ascii="Calibri" w:hAnsi="Calibri" w:cs="Calibri"/>
          <w:color w:val="000000"/>
          <w:kern w:val="0"/>
        </w:rPr>
        <w:t>ci</w:t>
      </w:r>
      <w:r>
        <w:rPr>
          <w:rFonts w:ascii="Calibri" w:hAnsi="Calibri" w:cs="Calibri"/>
          <w:color w:val="000000"/>
          <w:kern w:val="0"/>
        </w:rPr>
        <w:t xml:space="preserve"> a investo</w:t>
      </w:r>
      <w:r w:rsidR="005F05F4">
        <w:rPr>
          <w:rFonts w:ascii="Calibri" w:hAnsi="Calibri" w:cs="Calibri"/>
          <w:color w:val="000000"/>
          <w:kern w:val="0"/>
        </w:rPr>
        <w:t>ři</w:t>
      </w:r>
      <w:r w:rsidR="00536413">
        <w:rPr>
          <w:rFonts w:ascii="Calibri" w:hAnsi="Calibri" w:cs="Calibri"/>
          <w:color w:val="000000"/>
          <w:kern w:val="0"/>
        </w:rPr>
        <w:t xml:space="preserve">. </w:t>
      </w:r>
    </w:p>
    <w:p w14:paraId="78570F5B" w14:textId="77777777" w:rsidR="00420833" w:rsidRDefault="00420833" w:rsidP="004208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</w:p>
    <w:p w14:paraId="295323F9" w14:textId="77777777" w:rsidR="00A754FC" w:rsidRDefault="00A754FC" w:rsidP="00A754F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„Musíte cestou nasypat trochu „perníčku“ v různém množství. Nejedná se pouze o korumpování</w:t>
      </w:r>
    </w:p>
    <w:p w14:paraId="7597D3F5" w14:textId="77777777" w:rsidR="00A754FC" w:rsidRDefault="00A754FC" w:rsidP="00A754F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veřejné správy, ale i úplatky mezi soukromými subjekty, dodavateli a odběrateli. Každý ví, kolik jste</w:t>
      </w:r>
    </w:p>
    <w:p w14:paraId="5CAB494D" w14:textId="7A5F3B66" w:rsidR="00A754FC" w:rsidRDefault="00A754FC" w:rsidP="00A754FC">
      <w:pPr>
        <w:rPr>
          <w:rFonts w:ascii="Calibri,Italic" w:hAnsi="Calibri,Italic" w:cs="Calibri,Italic"/>
          <w:i/>
          <w:iCs/>
          <w:color w:val="4472C5"/>
          <w:kern w:val="0"/>
        </w:rPr>
      </w:pPr>
      <w:r>
        <w:rPr>
          <w:rFonts w:ascii="Calibri,Italic" w:hAnsi="Calibri,Italic" w:cs="Calibri,Italic"/>
          <w:i/>
          <w:iCs/>
          <w:color w:val="4472C5"/>
          <w:kern w:val="0"/>
        </w:rPr>
        <w:t>investoval a že se vám to stejně vyplatí.</w:t>
      </w:r>
      <w:r w:rsidR="00C301FA">
        <w:rPr>
          <w:rFonts w:ascii="Calibri,Italic" w:hAnsi="Calibri,Italic" w:cs="Calibri,Italic"/>
          <w:i/>
          <w:iCs/>
          <w:color w:val="4472C5"/>
          <w:kern w:val="0"/>
        </w:rPr>
        <w:t>“</w:t>
      </w:r>
    </w:p>
    <w:p w14:paraId="382DD0FD" w14:textId="26DBAD8C" w:rsidR="004B2B97" w:rsidRDefault="0088592A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</w:t>
      </w:r>
      <w:r w:rsidR="00CF66A4">
        <w:rPr>
          <w:rFonts w:ascii="Calibri" w:hAnsi="Calibri" w:cs="Calibri"/>
          <w:kern w:val="0"/>
        </w:rPr>
        <w:t xml:space="preserve">roti jiným zkoumaným </w:t>
      </w:r>
      <w:r w:rsidR="00F37636">
        <w:rPr>
          <w:rFonts w:ascii="Calibri" w:hAnsi="Calibri" w:cs="Calibri"/>
          <w:kern w:val="0"/>
        </w:rPr>
        <w:t>oblastem</w:t>
      </w:r>
      <w:r w:rsidR="005C362F">
        <w:rPr>
          <w:rFonts w:ascii="Calibri" w:hAnsi="Calibri" w:cs="Calibri"/>
          <w:kern w:val="0"/>
        </w:rPr>
        <w:t xml:space="preserve"> </w:t>
      </w:r>
      <w:r w:rsidR="00C301FA">
        <w:rPr>
          <w:rFonts w:ascii="Calibri" w:hAnsi="Calibri" w:cs="Calibri"/>
          <w:kern w:val="0"/>
        </w:rPr>
        <w:t xml:space="preserve">ve stavebním řízení </w:t>
      </w:r>
      <w:r w:rsidR="00CF66A4">
        <w:rPr>
          <w:rFonts w:ascii="Calibri" w:hAnsi="Calibri" w:cs="Calibri"/>
          <w:kern w:val="0"/>
        </w:rPr>
        <w:t>panuje u respondentů nízká osobní zkušenost</w:t>
      </w:r>
      <w:r>
        <w:rPr>
          <w:rFonts w:ascii="Calibri" w:hAnsi="Calibri" w:cs="Calibri"/>
          <w:kern w:val="0"/>
        </w:rPr>
        <w:t xml:space="preserve"> </w:t>
      </w:r>
      <w:r w:rsidR="00CF66A4">
        <w:rPr>
          <w:rFonts w:ascii="Calibri" w:hAnsi="Calibri" w:cs="Calibri"/>
          <w:kern w:val="0"/>
        </w:rPr>
        <w:t xml:space="preserve">se zkoumanými formami možného korupčního jednání. Přestože </w:t>
      </w:r>
      <w:r w:rsidR="002D0141">
        <w:rPr>
          <w:rFonts w:ascii="Calibri" w:hAnsi="Calibri" w:cs="Calibri"/>
          <w:kern w:val="0"/>
        </w:rPr>
        <w:t xml:space="preserve">vědci pokryli </w:t>
      </w:r>
      <w:r w:rsidR="00CF66A4">
        <w:rPr>
          <w:rFonts w:ascii="Calibri" w:hAnsi="Calibri" w:cs="Calibri"/>
          <w:kern w:val="0"/>
        </w:rPr>
        <w:t>široké spektrum</w:t>
      </w:r>
      <w:r w:rsidR="00C301FA">
        <w:rPr>
          <w:rFonts w:ascii="Calibri" w:hAnsi="Calibri" w:cs="Calibri"/>
          <w:kern w:val="0"/>
        </w:rPr>
        <w:t xml:space="preserve"> </w:t>
      </w:r>
      <w:r w:rsidR="00CF66A4">
        <w:rPr>
          <w:rFonts w:ascii="Calibri" w:hAnsi="Calibri" w:cs="Calibri"/>
          <w:kern w:val="0"/>
        </w:rPr>
        <w:t xml:space="preserve">situací a dotazníky </w:t>
      </w:r>
      <w:r w:rsidR="002D0141">
        <w:rPr>
          <w:rFonts w:ascii="Calibri" w:hAnsi="Calibri" w:cs="Calibri"/>
          <w:kern w:val="0"/>
        </w:rPr>
        <w:t xml:space="preserve">zaslali </w:t>
      </w:r>
      <w:r w:rsidR="00CF66A4">
        <w:rPr>
          <w:rFonts w:ascii="Calibri" w:hAnsi="Calibri" w:cs="Calibri"/>
          <w:kern w:val="0"/>
        </w:rPr>
        <w:t>velkému počtu potenciálních respondentů,</w:t>
      </w:r>
      <w:r w:rsidR="00F93EC7">
        <w:rPr>
          <w:rFonts w:ascii="Calibri" w:hAnsi="Calibri" w:cs="Calibri"/>
          <w:kern w:val="0"/>
        </w:rPr>
        <w:t xml:space="preserve"> jejich návratnost byla malá, což může vést </w:t>
      </w:r>
      <w:r w:rsidR="00CF66A4">
        <w:rPr>
          <w:rFonts w:ascii="Calibri" w:hAnsi="Calibri" w:cs="Calibri"/>
          <w:kern w:val="0"/>
        </w:rPr>
        <w:t xml:space="preserve">k určitým zkreslením. Zůstává </w:t>
      </w:r>
      <w:r w:rsidR="00220E31">
        <w:rPr>
          <w:rFonts w:ascii="Calibri" w:hAnsi="Calibri" w:cs="Calibri"/>
          <w:kern w:val="0"/>
        </w:rPr>
        <w:t xml:space="preserve">také </w:t>
      </w:r>
      <w:r w:rsidR="00CF66A4">
        <w:rPr>
          <w:rFonts w:ascii="Calibri" w:hAnsi="Calibri" w:cs="Calibri"/>
          <w:kern w:val="0"/>
        </w:rPr>
        <w:t>otázkou, jaký a zda vůbec</w:t>
      </w:r>
      <w:r w:rsidR="00F93EC7">
        <w:rPr>
          <w:rFonts w:ascii="Calibri" w:hAnsi="Calibri" w:cs="Calibri"/>
          <w:kern w:val="0"/>
        </w:rPr>
        <w:t xml:space="preserve"> </w:t>
      </w:r>
      <w:r w:rsidR="00CF66A4">
        <w:rPr>
          <w:rFonts w:ascii="Calibri" w:hAnsi="Calibri" w:cs="Calibri"/>
          <w:kern w:val="0"/>
        </w:rPr>
        <w:t>měl</w:t>
      </w:r>
      <w:r w:rsidR="0046406D">
        <w:rPr>
          <w:rFonts w:ascii="Calibri" w:hAnsi="Calibri" w:cs="Calibri"/>
          <w:kern w:val="0"/>
        </w:rPr>
        <w:t>a</w:t>
      </w:r>
      <w:r w:rsidR="00CF66A4">
        <w:rPr>
          <w:rFonts w:ascii="Calibri" w:hAnsi="Calibri" w:cs="Calibri"/>
          <w:kern w:val="0"/>
        </w:rPr>
        <w:t xml:space="preserve"> na výsledky dotazníkového průzkumu vliv </w:t>
      </w:r>
      <w:r w:rsidR="0046406D">
        <w:rPr>
          <w:rFonts w:ascii="Calibri" w:hAnsi="Calibri" w:cs="Calibri"/>
          <w:kern w:val="0"/>
        </w:rPr>
        <w:t xml:space="preserve">rekodifikace stavebního práva v uplynulých dvou letech. </w:t>
      </w:r>
    </w:p>
    <w:p w14:paraId="4D2564E9" w14:textId="77777777" w:rsidR="0046406D" w:rsidRDefault="0046406D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3B022F3" w14:textId="5BC7706C" w:rsidR="004B2B97" w:rsidRDefault="004B2B97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9189F">
        <w:rPr>
          <w:rFonts w:ascii="Calibri" w:hAnsi="Calibri" w:cs="Calibri"/>
          <w:b/>
          <w:bCs/>
          <w:kern w:val="0"/>
        </w:rPr>
        <w:t>Doporučení</w:t>
      </w:r>
    </w:p>
    <w:p w14:paraId="2110A163" w14:textId="77777777" w:rsidR="0019189F" w:rsidRDefault="0019189F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25557E25" w14:textId="4F294269" w:rsidR="00880B5F" w:rsidRDefault="0019189F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Sociologové na základě rozhovorů s</w:t>
      </w:r>
      <w:r w:rsidR="00013E27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experty</w:t>
      </w:r>
      <w:r w:rsidR="00013E27">
        <w:rPr>
          <w:rFonts w:ascii="Calibri" w:hAnsi="Calibri" w:cs="Calibri"/>
          <w:kern w:val="0"/>
        </w:rPr>
        <w:t xml:space="preserve"> a </w:t>
      </w:r>
      <w:proofErr w:type="spellStart"/>
      <w:r w:rsidR="00013E27">
        <w:rPr>
          <w:rFonts w:ascii="Calibri" w:hAnsi="Calibri" w:cs="Calibri"/>
          <w:kern w:val="0"/>
        </w:rPr>
        <w:t>insidery</w:t>
      </w:r>
      <w:proofErr w:type="spellEnd"/>
      <w:r w:rsidR="00013E2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napsali ke každému </w:t>
      </w:r>
      <w:r w:rsidR="00013E27">
        <w:rPr>
          <w:rFonts w:ascii="Calibri" w:hAnsi="Calibri" w:cs="Calibri"/>
          <w:kern w:val="0"/>
        </w:rPr>
        <w:t>oboru seznam doporučení</w:t>
      </w:r>
      <w:r w:rsidR="00E929E7">
        <w:rPr>
          <w:rFonts w:ascii="Calibri" w:hAnsi="Calibri" w:cs="Calibri"/>
          <w:kern w:val="0"/>
        </w:rPr>
        <w:t>, jak korupci omezit.</w:t>
      </w:r>
    </w:p>
    <w:p w14:paraId="1B26C3A0" w14:textId="77777777" w:rsidR="00880B5F" w:rsidRDefault="00880B5F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344E21" w14:textId="7CB735D1" w:rsidR="0019189F" w:rsidRDefault="00582B56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3669D">
        <w:rPr>
          <w:rFonts w:ascii="Calibri" w:hAnsi="Calibri" w:cs="Calibri"/>
          <w:b/>
          <w:bCs/>
          <w:kern w:val="0"/>
        </w:rPr>
        <w:t>Ve školství</w:t>
      </w:r>
      <w:r>
        <w:rPr>
          <w:rFonts w:ascii="Calibri" w:hAnsi="Calibri" w:cs="Calibri"/>
          <w:kern w:val="0"/>
        </w:rPr>
        <w:t xml:space="preserve"> </w:t>
      </w:r>
      <w:r w:rsidR="001634C7">
        <w:rPr>
          <w:rFonts w:ascii="Calibri" w:hAnsi="Calibri" w:cs="Calibri"/>
          <w:kern w:val="0"/>
        </w:rPr>
        <w:t>by podle nich pomohlo oddělení manažerské a pedagogické pozic</w:t>
      </w:r>
      <w:r w:rsidR="0088592A">
        <w:rPr>
          <w:rFonts w:ascii="Calibri" w:hAnsi="Calibri" w:cs="Calibri"/>
          <w:kern w:val="0"/>
        </w:rPr>
        <w:t>e</w:t>
      </w:r>
      <w:r w:rsidR="001634C7">
        <w:rPr>
          <w:rFonts w:ascii="Calibri" w:hAnsi="Calibri" w:cs="Calibri"/>
          <w:kern w:val="0"/>
        </w:rPr>
        <w:t xml:space="preserve"> ve vedení školy</w:t>
      </w:r>
      <w:r w:rsidR="00C805A9">
        <w:rPr>
          <w:rFonts w:ascii="Calibri" w:hAnsi="Calibri" w:cs="Calibri"/>
          <w:kern w:val="0"/>
        </w:rPr>
        <w:t>,</w:t>
      </w:r>
      <w:r w:rsidR="00D24DCF">
        <w:rPr>
          <w:rFonts w:ascii="Calibri" w:hAnsi="Calibri" w:cs="Calibri"/>
          <w:kern w:val="0"/>
        </w:rPr>
        <w:t xml:space="preserve"> zprůhlednění hodnocení</w:t>
      </w:r>
      <w:r w:rsidR="00C805A9">
        <w:rPr>
          <w:rFonts w:ascii="Calibri" w:hAnsi="Calibri" w:cs="Calibri"/>
          <w:kern w:val="0"/>
        </w:rPr>
        <w:t xml:space="preserve"> žáků a </w:t>
      </w:r>
      <w:r w:rsidR="00534983">
        <w:rPr>
          <w:rFonts w:ascii="Calibri" w:hAnsi="Calibri" w:cs="Calibri"/>
          <w:kern w:val="0"/>
        </w:rPr>
        <w:t xml:space="preserve">snížení </w:t>
      </w:r>
      <w:r w:rsidR="00C805A9">
        <w:rPr>
          <w:rFonts w:ascii="Calibri" w:hAnsi="Calibri" w:cs="Calibri"/>
          <w:kern w:val="0"/>
        </w:rPr>
        <w:t xml:space="preserve">jeho </w:t>
      </w:r>
      <w:r w:rsidR="00534983">
        <w:rPr>
          <w:rFonts w:ascii="Calibri" w:hAnsi="Calibri" w:cs="Calibri"/>
          <w:kern w:val="0"/>
        </w:rPr>
        <w:t xml:space="preserve">váhy při přijímacím řízení nebo </w:t>
      </w:r>
      <w:r w:rsidR="00880B5F">
        <w:rPr>
          <w:rFonts w:ascii="Calibri" w:hAnsi="Calibri" w:cs="Calibri"/>
          <w:kern w:val="0"/>
        </w:rPr>
        <w:t>větší transparentnost při vyhodnocov</w:t>
      </w:r>
      <w:r w:rsidR="000E00BC">
        <w:rPr>
          <w:rFonts w:ascii="Calibri" w:hAnsi="Calibri" w:cs="Calibri"/>
          <w:kern w:val="0"/>
        </w:rPr>
        <w:t>á</w:t>
      </w:r>
      <w:r w:rsidR="00880B5F">
        <w:rPr>
          <w:rFonts w:ascii="Calibri" w:hAnsi="Calibri" w:cs="Calibri"/>
          <w:kern w:val="0"/>
        </w:rPr>
        <w:t xml:space="preserve">ní grantových žádostí. </w:t>
      </w:r>
    </w:p>
    <w:p w14:paraId="20724F9E" w14:textId="17F80BCD" w:rsidR="00B3669D" w:rsidRDefault="00B3669D" w:rsidP="00CF66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44E0BB8" w14:textId="3F194A8E" w:rsidR="00B3669D" w:rsidRDefault="00B3669D" w:rsidP="006647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F1779">
        <w:rPr>
          <w:rFonts w:ascii="Calibri" w:hAnsi="Calibri" w:cs="Calibri"/>
          <w:b/>
          <w:bCs/>
          <w:kern w:val="0"/>
        </w:rPr>
        <w:t>Ve sportovním prostředí</w:t>
      </w:r>
      <w:r>
        <w:rPr>
          <w:rFonts w:ascii="Calibri" w:hAnsi="Calibri" w:cs="Calibri"/>
          <w:kern w:val="0"/>
        </w:rPr>
        <w:t xml:space="preserve"> </w:t>
      </w:r>
      <w:r w:rsidR="00FA5215">
        <w:rPr>
          <w:rFonts w:ascii="Calibri" w:hAnsi="Calibri" w:cs="Calibri"/>
          <w:kern w:val="0"/>
        </w:rPr>
        <w:t xml:space="preserve">je jedním z doporučení potřeba precizně a detailně </w:t>
      </w:r>
      <w:r w:rsidR="0088592A">
        <w:rPr>
          <w:rFonts w:ascii="Calibri" w:hAnsi="Calibri" w:cs="Calibri"/>
          <w:kern w:val="0"/>
        </w:rPr>
        <w:t xml:space="preserve">definovat </w:t>
      </w:r>
      <w:r w:rsidR="00FA5215">
        <w:rPr>
          <w:rFonts w:ascii="Calibri" w:hAnsi="Calibri" w:cs="Calibri"/>
          <w:kern w:val="0"/>
        </w:rPr>
        <w:t>formy jednání, které jsou</w:t>
      </w:r>
      <w:r w:rsidR="00CF1779">
        <w:rPr>
          <w:rFonts w:ascii="Calibri" w:hAnsi="Calibri" w:cs="Calibri"/>
          <w:kern w:val="0"/>
        </w:rPr>
        <w:t xml:space="preserve"> </w:t>
      </w:r>
      <w:r w:rsidR="00FA5215">
        <w:rPr>
          <w:rFonts w:ascii="Calibri" w:hAnsi="Calibri" w:cs="Calibri"/>
          <w:kern w:val="0"/>
        </w:rPr>
        <w:t>ve sportu přijatelné a které již nikoli.</w:t>
      </w:r>
      <w:r w:rsidR="00930D08">
        <w:rPr>
          <w:rFonts w:ascii="Calibri" w:hAnsi="Calibri" w:cs="Calibri"/>
          <w:kern w:val="0"/>
        </w:rPr>
        <w:t xml:space="preserve"> </w:t>
      </w:r>
      <w:r w:rsidR="0066472A">
        <w:rPr>
          <w:rFonts w:ascii="Calibri" w:hAnsi="Calibri" w:cs="Calibri"/>
          <w:kern w:val="0"/>
        </w:rPr>
        <w:t>Z koncepčního hlediska pak je nutné pracovat na dalším zvýšení transparentnosti rozdělování</w:t>
      </w:r>
      <w:r w:rsidR="000D151D">
        <w:rPr>
          <w:rFonts w:ascii="Calibri" w:hAnsi="Calibri" w:cs="Calibri"/>
          <w:kern w:val="0"/>
        </w:rPr>
        <w:t xml:space="preserve"> </w:t>
      </w:r>
      <w:r w:rsidR="0066472A">
        <w:rPr>
          <w:rFonts w:ascii="Calibri" w:hAnsi="Calibri" w:cs="Calibri"/>
          <w:kern w:val="0"/>
        </w:rPr>
        <w:t>dotací a vyjasnit roli státu a samosprávy.</w:t>
      </w:r>
    </w:p>
    <w:p w14:paraId="6FA64C66" w14:textId="77777777" w:rsidR="00776E30" w:rsidRPr="0019189F" w:rsidRDefault="00776E30" w:rsidP="006647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39FB410" w14:textId="016B99E0" w:rsidR="00DF5580" w:rsidRDefault="00E52587" w:rsidP="00DF5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Jedním z klíčových doporučení pro </w:t>
      </w:r>
      <w:r w:rsidRPr="00E52587">
        <w:rPr>
          <w:rFonts w:ascii="Calibri" w:hAnsi="Calibri" w:cs="Calibri"/>
          <w:b/>
          <w:bCs/>
          <w:kern w:val="0"/>
        </w:rPr>
        <w:t>zdravotnictví</w:t>
      </w:r>
      <w:r>
        <w:rPr>
          <w:rFonts w:ascii="Calibri" w:hAnsi="Calibri" w:cs="Calibri"/>
          <w:kern w:val="0"/>
        </w:rPr>
        <w:t xml:space="preserve"> je </w:t>
      </w:r>
      <w:r w:rsidR="00741A0C">
        <w:rPr>
          <w:rFonts w:ascii="Calibri" w:hAnsi="Calibri" w:cs="Calibri"/>
          <w:kern w:val="0"/>
        </w:rPr>
        <w:t xml:space="preserve">důraz </w:t>
      </w:r>
      <w:r>
        <w:rPr>
          <w:rFonts w:ascii="Calibri" w:hAnsi="Calibri" w:cs="Calibri"/>
          <w:kern w:val="0"/>
        </w:rPr>
        <w:t>na prevenci korupce, podporu transparentnosti a vysvětlování postupů lékařům. Ovlivňování farmaceutický</w:t>
      </w:r>
      <w:r w:rsidR="0088592A">
        <w:rPr>
          <w:rFonts w:ascii="Calibri" w:hAnsi="Calibri" w:cs="Calibri"/>
          <w:kern w:val="0"/>
        </w:rPr>
        <w:t xml:space="preserve">mi </w:t>
      </w:r>
      <w:r>
        <w:rPr>
          <w:rFonts w:ascii="Calibri" w:hAnsi="Calibri" w:cs="Calibri"/>
          <w:kern w:val="0"/>
        </w:rPr>
        <w:t>fir</w:t>
      </w:r>
      <w:r w:rsidR="0088592A">
        <w:rPr>
          <w:rFonts w:ascii="Calibri" w:hAnsi="Calibri" w:cs="Calibri"/>
          <w:kern w:val="0"/>
        </w:rPr>
        <w:t xml:space="preserve">mami </w:t>
      </w:r>
      <w:r>
        <w:rPr>
          <w:rFonts w:ascii="Calibri" w:hAnsi="Calibri" w:cs="Calibri"/>
          <w:kern w:val="0"/>
        </w:rPr>
        <w:t>je další výzvou, protože etické kodexy jsou závazné pouze pro členy farmaceutických asociací</w:t>
      </w:r>
      <w:r w:rsidR="00741A0C">
        <w:rPr>
          <w:rFonts w:ascii="Calibri" w:hAnsi="Calibri" w:cs="Calibri"/>
          <w:kern w:val="0"/>
        </w:rPr>
        <w:t xml:space="preserve">. </w:t>
      </w:r>
    </w:p>
    <w:p w14:paraId="31E63598" w14:textId="50CD4FB2" w:rsidR="00E52587" w:rsidRDefault="00DF5580" w:rsidP="00E5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</w:t>
      </w:r>
      <w:r w:rsidR="00E52587">
        <w:rPr>
          <w:rFonts w:ascii="Calibri" w:hAnsi="Calibri" w:cs="Calibri"/>
          <w:kern w:val="0"/>
        </w:rPr>
        <w:t>ři řešení otázky dárků pro lékaře</w:t>
      </w:r>
      <w:r w:rsidR="005834F6">
        <w:rPr>
          <w:rFonts w:ascii="Calibri" w:hAnsi="Calibri" w:cs="Calibri"/>
          <w:kern w:val="0"/>
        </w:rPr>
        <w:t xml:space="preserve"> </w:t>
      </w:r>
      <w:r w:rsidR="00E52587">
        <w:rPr>
          <w:rFonts w:ascii="Calibri" w:hAnsi="Calibri" w:cs="Calibri"/>
          <w:kern w:val="0"/>
        </w:rPr>
        <w:t>by mohlo být efektivní oficiální využívání darovacích smluv</w:t>
      </w:r>
      <w:r w:rsidR="005834F6">
        <w:rPr>
          <w:rFonts w:ascii="Calibri" w:hAnsi="Calibri" w:cs="Calibri"/>
          <w:kern w:val="0"/>
        </w:rPr>
        <w:t xml:space="preserve">. </w:t>
      </w:r>
    </w:p>
    <w:p w14:paraId="6B6E4342" w14:textId="2496EB85" w:rsidR="00E52587" w:rsidRDefault="00E52587" w:rsidP="00E5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Nelegální platby pacientů </w:t>
      </w:r>
      <w:r w:rsidR="005834F6">
        <w:rPr>
          <w:rFonts w:ascii="Calibri" w:hAnsi="Calibri" w:cs="Calibri"/>
          <w:kern w:val="0"/>
        </w:rPr>
        <w:t>b</w:t>
      </w:r>
      <w:r w:rsidR="006325F6">
        <w:rPr>
          <w:rFonts w:ascii="Calibri" w:hAnsi="Calibri" w:cs="Calibri"/>
          <w:kern w:val="0"/>
        </w:rPr>
        <w:t>y mohla vyřešit možnost připlatit si za nadstandard.</w:t>
      </w:r>
      <w:r w:rsidR="0088592A">
        <w:rPr>
          <w:rFonts w:ascii="Calibri" w:hAnsi="Calibri" w:cs="Calibri"/>
          <w:kern w:val="0"/>
        </w:rPr>
        <w:t>  Při</w:t>
      </w:r>
      <w:r>
        <w:rPr>
          <w:rFonts w:ascii="Calibri" w:hAnsi="Calibri" w:cs="Calibri"/>
          <w:kern w:val="0"/>
        </w:rPr>
        <w:t xml:space="preserve"> výběru ředitelů nemocnic a pojišťoven je třeba zvážit nízké platy ředitelů nemocnic a náročnost</w:t>
      </w:r>
    </w:p>
    <w:p w14:paraId="1CB64B45" w14:textId="4D2C1C57" w:rsidR="00E52587" w:rsidRDefault="00E52587" w:rsidP="00E5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jejich pozice. Veřejné zakázky </w:t>
      </w:r>
      <w:r w:rsidR="0088592A">
        <w:rPr>
          <w:rFonts w:ascii="Calibri" w:hAnsi="Calibri" w:cs="Calibri"/>
          <w:kern w:val="0"/>
        </w:rPr>
        <w:t xml:space="preserve">se </w:t>
      </w:r>
      <w:r>
        <w:rPr>
          <w:rFonts w:ascii="Calibri" w:hAnsi="Calibri" w:cs="Calibri"/>
          <w:kern w:val="0"/>
        </w:rPr>
        <w:t>sice již kontrol</w:t>
      </w:r>
      <w:r w:rsidR="0088592A">
        <w:rPr>
          <w:rFonts w:ascii="Calibri" w:hAnsi="Calibri" w:cs="Calibri"/>
          <w:kern w:val="0"/>
        </w:rPr>
        <w:t>ují,</w:t>
      </w:r>
      <w:r>
        <w:rPr>
          <w:rFonts w:ascii="Calibri" w:hAnsi="Calibri" w:cs="Calibri"/>
          <w:kern w:val="0"/>
        </w:rPr>
        <w:t xml:space="preserve"> avšak v hodnoticích komisích často chyb</w:t>
      </w:r>
      <w:r w:rsidR="0088592A">
        <w:rPr>
          <w:rFonts w:ascii="Calibri" w:hAnsi="Calibri" w:cs="Calibri"/>
          <w:kern w:val="0"/>
        </w:rPr>
        <w:t>ěj</w:t>
      </w:r>
      <w:r>
        <w:rPr>
          <w:rFonts w:ascii="Calibri" w:hAnsi="Calibri" w:cs="Calibri"/>
          <w:kern w:val="0"/>
        </w:rPr>
        <w:t>í odborníci.</w:t>
      </w:r>
    </w:p>
    <w:p w14:paraId="161F737A" w14:textId="77777777" w:rsidR="006325F6" w:rsidRDefault="006325F6" w:rsidP="00E5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437D5BD" w14:textId="750D8132" w:rsidR="006325F6" w:rsidRDefault="00F35A5B" w:rsidP="00E5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Doporučení</w:t>
      </w:r>
      <w:r w:rsidR="0088592A">
        <w:rPr>
          <w:rFonts w:ascii="Calibri" w:hAnsi="Calibri" w:cs="Calibri"/>
          <w:kern w:val="0"/>
        </w:rPr>
        <w:t>m</w:t>
      </w:r>
      <w:r>
        <w:rPr>
          <w:rFonts w:ascii="Calibri" w:hAnsi="Calibri" w:cs="Calibri"/>
          <w:kern w:val="0"/>
        </w:rPr>
        <w:t xml:space="preserve"> pro </w:t>
      </w:r>
      <w:r w:rsidRPr="00E21F87">
        <w:rPr>
          <w:rFonts w:ascii="Calibri" w:hAnsi="Calibri" w:cs="Calibri"/>
          <w:b/>
          <w:bCs/>
          <w:kern w:val="0"/>
        </w:rPr>
        <w:t>v</w:t>
      </w:r>
      <w:r w:rsidR="00F504C4" w:rsidRPr="00E21F87">
        <w:rPr>
          <w:rFonts w:ascii="Calibri" w:hAnsi="Calibri" w:cs="Calibri"/>
          <w:b/>
          <w:bCs/>
          <w:kern w:val="0"/>
        </w:rPr>
        <w:t>eřejné zakázky</w:t>
      </w:r>
      <w:r w:rsidR="00F504C4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je větší transparentnost, digitalizace</w:t>
      </w:r>
      <w:r w:rsidR="00E21F87">
        <w:rPr>
          <w:rFonts w:ascii="Calibri" w:hAnsi="Calibri" w:cs="Calibri"/>
          <w:kern w:val="0"/>
        </w:rPr>
        <w:t>, důsledná kontrola a postih</w:t>
      </w:r>
      <w:r w:rsidR="00DF1E5D">
        <w:rPr>
          <w:rFonts w:ascii="Calibri" w:hAnsi="Calibri" w:cs="Calibri"/>
          <w:kern w:val="0"/>
        </w:rPr>
        <w:t xml:space="preserve"> </w:t>
      </w:r>
      <w:r w:rsidR="00204872">
        <w:rPr>
          <w:rFonts w:ascii="Calibri" w:hAnsi="Calibri" w:cs="Calibri"/>
          <w:kern w:val="0"/>
        </w:rPr>
        <w:br/>
      </w:r>
      <w:r w:rsidR="00DF1E5D">
        <w:rPr>
          <w:rFonts w:ascii="Calibri" w:hAnsi="Calibri" w:cs="Calibri"/>
          <w:kern w:val="0"/>
        </w:rPr>
        <w:t>a d</w:t>
      </w:r>
      <w:r w:rsidR="00F75B67">
        <w:rPr>
          <w:rFonts w:ascii="Calibri" w:hAnsi="Calibri" w:cs="Calibri"/>
          <w:kern w:val="0"/>
        </w:rPr>
        <w:t>ále v</w:t>
      </w:r>
      <w:r w:rsidR="00DF1E5D">
        <w:rPr>
          <w:rFonts w:ascii="Calibri" w:hAnsi="Calibri" w:cs="Calibri"/>
          <w:kern w:val="0"/>
        </w:rPr>
        <w:t>ě</w:t>
      </w:r>
      <w:r w:rsidR="00F75B67">
        <w:rPr>
          <w:rFonts w:ascii="Calibri" w:hAnsi="Calibri" w:cs="Calibri"/>
          <w:kern w:val="0"/>
        </w:rPr>
        <w:t>tší profesionalizace zadavatelů veřejných zakázek.</w:t>
      </w:r>
    </w:p>
    <w:p w14:paraId="2073EB0A" w14:textId="77777777" w:rsidR="00E21F87" w:rsidRDefault="00E21F87" w:rsidP="00E5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9B64531" w14:textId="34D38EB9" w:rsidR="00E21F87" w:rsidRDefault="00EA3ABF" w:rsidP="004D4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Snížení </w:t>
      </w:r>
      <w:r w:rsidRPr="00EE7B3D">
        <w:rPr>
          <w:rFonts w:ascii="Calibri" w:hAnsi="Calibri" w:cs="Calibri"/>
          <w:kern w:val="0"/>
        </w:rPr>
        <w:t>korupce</w:t>
      </w:r>
      <w:r w:rsidRPr="00EA3ABF">
        <w:rPr>
          <w:rFonts w:ascii="Calibri" w:hAnsi="Calibri" w:cs="Calibri"/>
          <w:b/>
          <w:bCs/>
          <w:kern w:val="0"/>
        </w:rPr>
        <w:t xml:space="preserve"> </w:t>
      </w:r>
      <w:r w:rsidRPr="00EE7B3D">
        <w:rPr>
          <w:rFonts w:ascii="Calibri" w:hAnsi="Calibri" w:cs="Calibri"/>
          <w:kern w:val="0"/>
        </w:rPr>
        <w:t>u</w:t>
      </w:r>
      <w:r w:rsidRPr="00EA3ABF">
        <w:rPr>
          <w:rFonts w:ascii="Calibri" w:hAnsi="Calibri" w:cs="Calibri"/>
          <w:b/>
          <w:bCs/>
          <w:kern w:val="0"/>
        </w:rPr>
        <w:t xml:space="preserve"> exekucí</w:t>
      </w:r>
      <w:r>
        <w:rPr>
          <w:rFonts w:ascii="Calibri" w:hAnsi="Calibri" w:cs="Calibri"/>
          <w:kern w:val="0"/>
        </w:rPr>
        <w:t xml:space="preserve"> by </w:t>
      </w:r>
      <w:r w:rsidRPr="00EA3ABF">
        <w:rPr>
          <w:rFonts w:ascii="Calibri" w:hAnsi="Calibri" w:cs="Calibri"/>
          <w:kern w:val="0"/>
        </w:rPr>
        <w:t>pomohlo p</w:t>
      </w:r>
      <w:r w:rsidR="000513BD" w:rsidRPr="00EA3ABF">
        <w:rPr>
          <w:rFonts w:ascii="Calibri,Bold" w:hAnsi="Calibri,Bold" w:cs="Calibri,Bold"/>
          <w:kern w:val="0"/>
        </w:rPr>
        <w:t>osílení digitalizace exekučního řízení a elektronizace komunikace exekutorů</w:t>
      </w:r>
      <w:r w:rsidR="00DB196A">
        <w:rPr>
          <w:rFonts w:ascii="Calibri,Bold" w:hAnsi="Calibri,Bold" w:cs="Calibri,Bold"/>
          <w:kern w:val="0"/>
        </w:rPr>
        <w:t xml:space="preserve">, </w:t>
      </w:r>
      <w:r w:rsidR="000513BD" w:rsidRPr="00DB196A">
        <w:rPr>
          <w:rFonts w:ascii="Calibri,Bold" w:hAnsi="Calibri,Bold" w:cs="Calibri,Bold"/>
          <w:kern w:val="0"/>
        </w:rPr>
        <w:t>zavedení</w:t>
      </w:r>
      <w:r w:rsidR="00DB196A" w:rsidRPr="00DB196A">
        <w:rPr>
          <w:rFonts w:ascii="Calibri,Bold" w:hAnsi="Calibri,Bold" w:cs="Calibri,Bold"/>
          <w:kern w:val="0"/>
        </w:rPr>
        <w:t xml:space="preserve"> </w:t>
      </w:r>
      <w:r w:rsidR="000513BD" w:rsidRPr="00DB196A">
        <w:rPr>
          <w:rFonts w:ascii="Calibri,Bold" w:hAnsi="Calibri,Bold" w:cs="Calibri,Bold"/>
          <w:kern w:val="0"/>
        </w:rPr>
        <w:t>elektronického jednotného exekučního spisu</w:t>
      </w:r>
      <w:r w:rsidR="006B32A3">
        <w:rPr>
          <w:rFonts w:ascii="Calibri" w:hAnsi="Calibri" w:cs="Calibri"/>
          <w:kern w:val="0"/>
        </w:rPr>
        <w:t xml:space="preserve"> a</w:t>
      </w:r>
      <w:r w:rsidR="000513BD" w:rsidRPr="00DB196A">
        <w:rPr>
          <w:rFonts w:ascii="Calibri,Bold" w:hAnsi="Calibri,Bold" w:cs="Calibri,Bold"/>
          <w:kern w:val="0"/>
        </w:rPr>
        <w:t xml:space="preserve"> zákonné regulace lobbování</w:t>
      </w:r>
      <w:r w:rsidR="00D10176" w:rsidRPr="00815794">
        <w:rPr>
          <w:rFonts w:ascii="Calibri,Bold" w:hAnsi="Calibri,Bold" w:cs="Calibri,Bold"/>
          <w:kern w:val="0"/>
        </w:rPr>
        <w:t>.</w:t>
      </w:r>
      <w:r w:rsidR="00D10176">
        <w:rPr>
          <w:rFonts w:ascii="Calibri,Bold" w:hAnsi="Calibri,Bold" w:cs="Calibri,Bold"/>
          <w:b/>
          <w:bCs/>
          <w:kern w:val="0"/>
        </w:rPr>
        <w:t xml:space="preserve"> </w:t>
      </w:r>
      <w:r w:rsidR="00D10176" w:rsidRPr="00D10176">
        <w:rPr>
          <w:rFonts w:ascii="Calibri,Bold" w:hAnsi="Calibri,Bold" w:cs="Calibri,Bold"/>
          <w:kern w:val="0"/>
        </w:rPr>
        <w:t>Z</w:t>
      </w:r>
      <w:r w:rsidR="004D4A65">
        <w:rPr>
          <w:rFonts w:ascii="Calibri" w:hAnsi="Calibri" w:cs="Calibri"/>
          <w:kern w:val="0"/>
        </w:rPr>
        <w:t xml:space="preserve"> </w:t>
      </w:r>
      <w:r w:rsidR="000513BD">
        <w:rPr>
          <w:rFonts w:ascii="Calibri" w:hAnsi="Calibri" w:cs="Calibri"/>
          <w:kern w:val="0"/>
        </w:rPr>
        <w:t>výsledků pr</w:t>
      </w:r>
      <w:r w:rsidR="000513BD" w:rsidRPr="00BD6DC6">
        <w:rPr>
          <w:rFonts w:ascii="Calibri" w:hAnsi="Calibri" w:cs="Calibri"/>
          <w:kern w:val="0"/>
        </w:rPr>
        <w:t xml:space="preserve">ůzkumu </w:t>
      </w:r>
      <w:r w:rsidR="004D4A65" w:rsidRPr="00BD6DC6">
        <w:rPr>
          <w:rFonts w:ascii="Calibri" w:hAnsi="Calibri" w:cs="Calibri"/>
          <w:kern w:val="0"/>
        </w:rPr>
        <w:t xml:space="preserve">také </w:t>
      </w:r>
      <w:r w:rsidR="000513BD" w:rsidRPr="00BD6DC6">
        <w:rPr>
          <w:rFonts w:ascii="Calibri" w:hAnsi="Calibri" w:cs="Calibri"/>
          <w:kern w:val="0"/>
        </w:rPr>
        <w:t xml:space="preserve">vyplývá velmi </w:t>
      </w:r>
      <w:r w:rsidR="000513BD" w:rsidRPr="00EE7B3D">
        <w:rPr>
          <w:rFonts w:ascii="Calibri,Bold" w:hAnsi="Calibri,Bold" w:cs="Calibri,Bold"/>
          <w:kern w:val="0"/>
        </w:rPr>
        <w:t>silná společenská poptávka po zavedení teritoriality</w:t>
      </w:r>
      <w:r w:rsidR="004D4A65" w:rsidRPr="00BD6DC6">
        <w:rPr>
          <w:rFonts w:ascii="Calibri" w:hAnsi="Calibri" w:cs="Calibri"/>
          <w:kern w:val="0"/>
        </w:rPr>
        <w:t xml:space="preserve"> </w:t>
      </w:r>
      <w:r w:rsidR="000513BD" w:rsidRPr="00EE7B3D">
        <w:rPr>
          <w:rFonts w:ascii="Calibri,Bold" w:hAnsi="Calibri,Bold" w:cs="Calibri,Bold"/>
          <w:kern w:val="0"/>
        </w:rPr>
        <w:t>exekutorů</w:t>
      </w:r>
      <w:r w:rsidR="000513BD" w:rsidRPr="00BD6DC6">
        <w:rPr>
          <w:rFonts w:ascii="Calibri" w:hAnsi="Calibri" w:cs="Calibri"/>
          <w:kern w:val="0"/>
        </w:rPr>
        <w:t>.</w:t>
      </w:r>
      <w:r w:rsidR="000513BD">
        <w:rPr>
          <w:rFonts w:ascii="Calibri" w:hAnsi="Calibri" w:cs="Calibri"/>
          <w:kern w:val="0"/>
        </w:rPr>
        <w:t xml:space="preserve"> </w:t>
      </w:r>
    </w:p>
    <w:p w14:paraId="29EAE747" w14:textId="77777777" w:rsidR="00A55B4F" w:rsidRDefault="00A55B4F" w:rsidP="004D4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FC8D327" w14:textId="684FE689" w:rsidR="003A1FFE" w:rsidRPr="00254DFC" w:rsidRDefault="00A55B4F" w:rsidP="003A1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kern w:val="0"/>
        </w:rPr>
        <w:t xml:space="preserve">U </w:t>
      </w:r>
      <w:r w:rsidRPr="00A55B4F">
        <w:rPr>
          <w:rFonts w:ascii="Calibri" w:hAnsi="Calibri" w:cs="Calibri"/>
          <w:b/>
          <w:bCs/>
          <w:kern w:val="0"/>
        </w:rPr>
        <w:t>stavebního řízení</w:t>
      </w:r>
      <w:r>
        <w:rPr>
          <w:rFonts w:ascii="Calibri" w:hAnsi="Calibri" w:cs="Calibri"/>
          <w:kern w:val="0"/>
        </w:rPr>
        <w:t xml:space="preserve"> </w:t>
      </w:r>
      <w:r w:rsidR="002A2FA4">
        <w:rPr>
          <w:rFonts w:ascii="Calibri" w:hAnsi="Calibri" w:cs="Calibri"/>
          <w:kern w:val="0"/>
        </w:rPr>
        <w:t>by stát měl dbát na elektronizaci a digitalizaci řízení</w:t>
      </w:r>
      <w:r w:rsidR="00235626">
        <w:rPr>
          <w:rFonts w:ascii="Calibri" w:hAnsi="Calibri" w:cs="Calibri"/>
          <w:kern w:val="0"/>
        </w:rPr>
        <w:t xml:space="preserve">. </w:t>
      </w:r>
      <w:r w:rsidR="003A1FFE">
        <w:rPr>
          <w:rFonts w:ascii="Calibri" w:hAnsi="Calibri" w:cs="Calibri"/>
          <w:color w:val="000000"/>
          <w:kern w:val="0"/>
        </w:rPr>
        <w:t>Vzhledem ke specifické situaci v sektoru, který prochází zásadní změnou legislativy,</w:t>
      </w:r>
      <w:r w:rsidR="007D3AAA">
        <w:rPr>
          <w:rFonts w:ascii="Calibri" w:hAnsi="Calibri" w:cs="Calibri"/>
          <w:color w:val="000000"/>
          <w:kern w:val="0"/>
        </w:rPr>
        <w:t xml:space="preserve"> </w:t>
      </w:r>
      <w:r w:rsidR="007912BC">
        <w:rPr>
          <w:rFonts w:ascii="Calibri" w:hAnsi="Calibri" w:cs="Calibri"/>
          <w:color w:val="000000"/>
          <w:kern w:val="0"/>
        </w:rPr>
        <w:t>a</w:t>
      </w:r>
      <w:r w:rsidR="007D3AAA">
        <w:rPr>
          <w:rFonts w:ascii="Calibri" w:hAnsi="Calibri" w:cs="Calibri"/>
          <w:color w:val="000000"/>
          <w:kern w:val="0"/>
        </w:rPr>
        <w:t xml:space="preserve"> k </w:t>
      </w:r>
      <w:r w:rsidR="003A1FFE">
        <w:rPr>
          <w:rFonts w:ascii="Calibri" w:hAnsi="Calibri" w:cs="Calibri"/>
          <w:color w:val="000000"/>
          <w:kern w:val="0"/>
        </w:rPr>
        <w:t>ne zcela</w:t>
      </w:r>
      <w:r w:rsidR="0067739F">
        <w:rPr>
          <w:rFonts w:ascii="Calibri" w:hAnsi="Calibri" w:cs="Calibri"/>
          <w:color w:val="000000"/>
          <w:kern w:val="0"/>
        </w:rPr>
        <w:t xml:space="preserve"> </w:t>
      </w:r>
      <w:r w:rsidR="003A1FFE">
        <w:rPr>
          <w:rFonts w:ascii="Calibri" w:hAnsi="Calibri" w:cs="Calibri"/>
          <w:color w:val="000000"/>
          <w:kern w:val="0"/>
        </w:rPr>
        <w:t xml:space="preserve">jednoznačně přesvědčivým výsledkům průzkumu </w:t>
      </w:r>
      <w:r w:rsidR="00912A52">
        <w:rPr>
          <w:rFonts w:ascii="Calibri" w:hAnsi="Calibri" w:cs="Calibri"/>
          <w:color w:val="000000"/>
          <w:kern w:val="0"/>
        </w:rPr>
        <w:t>vědci</w:t>
      </w:r>
      <w:r w:rsidR="003A1FFE">
        <w:rPr>
          <w:rFonts w:ascii="Calibri" w:hAnsi="Calibri" w:cs="Calibri"/>
          <w:color w:val="000000"/>
          <w:kern w:val="0"/>
        </w:rPr>
        <w:t xml:space="preserve"> </w:t>
      </w:r>
      <w:r w:rsidR="003A1FFE" w:rsidRPr="00254DFC">
        <w:rPr>
          <w:rFonts w:ascii="Calibri,Bold" w:hAnsi="Calibri,Bold" w:cs="Calibri,Bold"/>
          <w:color w:val="000000"/>
          <w:kern w:val="0"/>
        </w:rPr>
        <w:t>navrhuj</w:t>
      </w:r>
      <w:r w:rsidR="00912A52">
        <w:rPr>
          <w:rFonts w:ascii="Calibri,Bold" w:hAnsi="Calibri,Bold" w:cs="Calibri,Bold"/>
          <w:color w:val="000000"/>
          <w:kern w:val="0"/>
        </w:rPr>
        <w:t>í</w:t>
      </w:r>
      <w:r w:rsidR="003A1FFE" w:rsidRPr="00254DFC">
        <w:rPr>
          <w:rFonts w:ascii="Calibri,Bold" w:hAnsi="Calibri,Bold" w:cs="Calibri,Bold"/>
          <w:color w:val="000000"/>
          <w:kern w:val="0"/>
        </w:rPr>
        <w:t xml:space="preserve"> setrvalé a hloubkové sledování dopadů legislativních změn</w:t>
      </w:r>
      <w:r w:rsidR="00254DFC" w:rsidRPr="00254DFC">
        <w:rPr>
          <w:rFonts w:ascii="Calibri,Bold" w:hAnsi="Calibri,Bold" w:cs="Calibri,Bold"/>
          <w:color w:val="000000"/>
          <w:kern w:val="0"/>
        </w:rPr>
        <w:t xml:space="preserve"> a</w:t>
      </w:r>
      <w:r w:rsidR="00BD6DC6">
        <w:rPr>
          <w:rFonts w:ascii="Calibri,Bold" w:hAnsi="Calibri,Bold" w:cs="Calibri,Bold"/>
          <w:color w:val="000000"/>
          <w:kern w:val="0"/>
        </w:rPr>
        <w:t> </w:t>
      </w:r>
      <w:r w:rsidR="00254DFC" w:rsidRPr="00254DFC">
        <w:rPr>
          <w:rFonts w:ascii="Calibri,Bold" w:hAnsi="Calibri,Bold" w:cs="Calibri,Bold"/>
          <w:color w:val="000000"/>
          <w:kern w:val="0"/>
        </w:rPr>
        <w:t>jejich vyhodnocov</w:t>
      </w:r>
      <w:r w:rsidR="00BD6DC6">
        <w:rPr>
          <w:rFonts w:ascii="Calibri,Bold" w:hAnsi="Calibri,Bold" w:cs="Calibri,Bold"/>
          <w:color w:val="000000"/>
          <w:kern w:val="0"/>
        </w:rPr>
        <w:t>á</w:t>
      </w:r>
      <w:r w:rsidR="00254DFC" w:rsidRPr="00254DFC">
        <w:rPr>
          <w:rFonts w:ascii="Calibri,Bold" w:hAnsi="Calibri,Bold" w:cs="Calibri,Bold"/>
          <w:color w:val="000000"/>
          <w:kern w:val="0"/>
        </w:rPr>
        <w:t xml:space="preserve">ní. </w:t>
      </w:r>
    </w:p>
    <w:p w14:paraId="5BD6761F" w14:textId="77777777" w:rsidR="00F429BD" w:rsidRDefault="00F429BD" w:rsidP="00B77FE1">
      <w:pPr>
        <w:rPr>
          <w:b/>
          <w:bCs/>
        </w:rPr>
      </w:pPr>
    </w:p>
    <w:p w14:paraId="646F8090" w14:textId="303AD3A7" w:rsidR="00254DFC" w:rsidRPr="00254DFC" w:rsidRDefault="00254DFC" w:rsidP="00B77FE1">
      <w:pPr>
        <w:rPr>
          <w:b/>
          <w:bCs/>
        </w:rPr>
      </w:pPr>
      <w:r w:rsidRPr="00254DFC">
        <w:rPr>
          <w:b/>
          <w:bCs/>
        </w:rPr>
        <w:t xml:space="preserve">Uplatnění v praxi </w:t>
      </w:r>
    </w:p>
    <w:p w14:paraId="4A7B1039" w14:textId="405162B1" w:rsidR="00F429BD" w:rsidRDefault="00B77FE1" w:rsidP="008A6C8F">
      <w:pPr>
        <w:autoSpaceDE w:val="0"/>
        <w:autoSpaceDN w:val="0"/>
        <w:adjustRightInd w:val="0"/>
        <w:spacing w:after="0" w:line="240" w:lineRule="auto"/>
      </w:pPr>
      <w:r>
        <w:t xml:space="preserve">Česká republika se každoročně ve srovnání se zeměmi Evropské unie umísťuje na spodních příčkách mezinárodních průzkumů zjišťujících </w:t>
      </w:r>
      <w:r w:rsidR="00CC28B2">
        <w:t>vním</w:t>
      </w:r>
      <w:r w:rsidR="004558B1">
        <w:t>á</w:t>
      </w:r>
      <w:r w:rsidR="00CC28B2">
        <w:t>ní</w:t>
      </w:r>
      <w:r>
        <w:t xml:space="preserve"> korupce, ale také v průzkumech zaměřených na reálnou zkušenost s korupčním jednáním. Například podle </w:t>
      </w:r>
      <w:proofErr w:type="spellStart"/>
      <w:r>
        <w:t>Transparency</w:t>
      </w:r>
      <w:proofErr w:type="spellEnd"/>
      <w:r>
        <w:t xml:space="preserve"> International se v roce 2022 umístila se skórem 56 bodů na 41. místě ze 180 států světa</w:t>
      </w:r>
      <w:r w:rsidR="00CC28B2">
        <w:t xml:space="preserve">. </w:t>
      </w:r>
    </w:p>
    <w:p w14:paraId="659BC01B" w14:textId="77777777" w:rsidR="00F429BD" w:rsidRDefault="00F429BD" w:rsidP="008A6C8F">
      <w:pPr>
        <w:autoSpaceDE w:val="0"/>
        <w:autoSpaceDN w:val="0"/>
        <w:adjustRightInd w:val="0"/>
        <w:spacing w:after="0" w:line="240" w:lineRule="auto"/>
      </w:pPr>
    </w:p>
    <w:p w14:paraId="572A3BD0" w14:textId="7D7DAB9C" w:rsidR="002F6A4D" w:rsidRPr="007912BC" w:rsidRDefault="008A6C8F" w:rsidP="008A6C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Projekt a jeho výsledky jsou důležitým podkladem pro tvorbu protikorupčních strategických</w:t>
      </w:r>
      <w:r w:rsidR="001C571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dokumentů vlády. Hlavním dokumentem reflektujícím výsledky projektu je </w:t>
      </w:r>
      <w:r>
        <w:rPr>
          <w:rFonts w:ascii="Calibri,Bold" w:hAnsi="Calibri,Bold" w:cs="Calibri,Bold"/>
          <w:b/>
          <w:bCs/>
          <w:kern w:val="0"/>
        </w:rPr>
        <w:t>Vládní koncepce boje proti korupci na léta 2023 až 2026</w:t>
      </w:r>
      <w:r w:rsidR="00F75B67">
        <w:rPr>
          <w:rFonts w:ascii="Calibri,Bold" w:hAnsi="Calibri,Bold" w:cs="Calibri,Bold"/>
          <w:b/>
          <w:bCs/>
          <w:kern w:val="0"/>
        </w:rPr>
        <w:t xml:space="preserve"> </w:t>
      </w:r>
      <w:r w:rsidR="00F75B67" w:rsidRPr="00815794">
        <w:rPr>
          <w:rFonts w:ascii="Calibri,Bold" w:hAnsi="Calibri,Bold" w:cs="Calibri,Bold"/>
          <w:kern w:val="0"/>
        </w:rPr>
        <w:t>a dále navazující</w:t>
      </w:r>
      <w:r w:rsidR="00F75B67">
        <w:rPr>
          <w:rFonts w:ascii="Calibri,Bold" w:hAnsi="Calibri,Bold" w:cs="Calibri,Bold"/>
          <w:b/>
          <w:bCs/>
          <w:kern w:val="0"/>
        </w:rPr>
        <w:t xml:space="preserve"> Akční plány boje proti korupci</w:t>
      </w:r>
      <w:r w:rsidR="007912BC">
        <w:rPr>
          <w:rFonts w:ascii="Calibri,Bold" w:hAnsi="Calibri,Bold" w:cs="Calibri,Bold"/>
          <w:kern w:val="0"/>
        </w:rPr>
        <w:t>.</w:t>
      </w:r>
    </w:p>
    <w:p w14:paraId="40E1666A" w14:textId="07FF7543" w:rsidR="008A6C8F" w:rsidRPr="008A6C8F" w:rsidRDefault="008A6C8F" w:rsidP="008A6C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</w:p>
    <w:p w14:paraId="636EA0F6" w14:textId="4E54FA02" w:rsidR="00002A02" w:rsidRDefault="00F47883" w:rsidP="00002A02">
      <w:pPr>
        <w:rPr>
          <w:rFonts w:ascii="Calibri" w:hAnsi="Calibri" w:cs="Calibri"/>
          <w:kern w:val="0"/>
        </w:rPr>
      </w:pPr>
      <w:r>
        <w:t>„</w:t>
      </w:r>
      <w:r w:rsidR="007806EE" w:rsidRPr="0089734D">
        <w:rPr>
          <w:i/>
          <w:iCs/>
        </w:rPr>
        <w:t>K úspěšnému boji proti korupci je prvním krokem určení rozsahu, výše a závažnosti korupce ve státě, je tedy velmi důležité korupci správně změřit.</w:t>
      </w:r>
      <w:r w:rsidR="00002A02" w:rsidRPr="0089734D">
        <w:rPr>
          <w:i/>
          <w:iCs/>
        </w:rPr>
        <w:t xml:space="preserve"> Výsledky tohoto výzkumu byly použity k formulaci doporučení pro Ministerstvo spravedlnosti týkající se možností zlepšení boje proti korupci v daných sektorech</w:t>
      </w:r>
      <w:r w:rsidR="004558B1" w:rsidRPr="0089734D">
        <w:t>,</w:t>
      </w:r>
      <w:r w:rsidR="00D719EF" w:rsidRPr="0089734D">
        <w:t>“</w:t>
      </w:r>
      <w:r w:rsidRPr="0089734D">
        <w:t xml:space="preserve"> dodává Kristýna </w:t>
      </w:r>
      <w:proofErr w:type="spellStart"/>
      <w:r w:rsidRPr="0089734D">
        <w:t>Bašná</w:t>
      </w:r>
      <w:proofErr w:type="spellEnd"/>
      <w:r w:rsidRPr="0089734D">
        <w:t>.</w:t>
      </w:r>
      <w:r>
        <w:rPr>
          <w:rFonts w:ascii="Calibri" w:hAnsi="Calibri" w:cs="Calibri"/>
          <w:kern w:val="0"/>
        </w:rPr>
        <w:t xml:space="preserve"> </w:t>
      </w:r>
    </w:p>
    <w:p w14:paraId="68A982F6" w14:textId="7411740B" w:rsidR="00F15105" w:rsidRDefault="00342B4E" w:rsidP="00002A02">
      <w:p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Výsledky výzkumu </w:t>
      </w:r>
      <w:r w:rsidR="00BE1387">
        <w:rPr>
          <w:rFonts w:ascii="Calibri" w:hAnsi="Calibri" w:cs="Calibri"/>
          <w:kern w:val="0"/>
        </w:rPr>
        <w:t xml:space="preserve">jsou přínosné </w:t>
      </w:r>
      <w:r w:rsidR="00796821">
        <w:rPr>
          <w:rFonts w:ascii="Calibri" w:hAnsi="Calibri" w:cs="Calibri"/>
          <w:kern w:val="0"/>
        </w:rPr>
        <w:t>také</w:t>
      </w:r>
      <w:r w:rsidR="00BE1387">
        <w:rPr>
          <w:rFonts w:ascii="Calibri" w:hAnsi="Calibri" w:cs="Calibri"/>
          <w:kern w:val="0"/>
        </w:rPr>
        <w:t xml:space="preserve"> pro ostatní ministerstva</w:t>
      </w:r>
      <w:r w:rsidR="00F75B67">
        <w:rPr>
          <w:rFonts w:ascii="Calibri" w:hAnsi="Calibri" w:cs="Calibri"/>
          <w:kern w:val="0"/>
        </w:rPr>
        <w:t xml:space="preserve">, ale i odborníky, akademiky </w:t>
      </w:r>
      <w:r w:rsidR="00FA2CDE">
        <w:rPr>
          <w:rFonts w:ascii="Calibri" w:hAnsi="Calibri" w:cs="Calibri"/>
          <w:kern w:val="0"/>
        </w:rPr>
        <w:br/>
      </w:r>
      <w:r w:rsidR="00F75B67">
        <w:rPr>
          <w:rFonts w:ascii="Calibri" w:hAnsi="Calibri" w:cs="Calibri"/>
          <w:kern w:val="0"/>
        </w:rPr>
        <w:t>a veřejnost</w:t>
      </w:r>
      <w:r w:rsidR="00BE1387">
        <w:rPr>
          <w:rFonts w:ascii="Calibri" w:hAnsi="Calibri" w:cs="Calibri"/>
          <w:kern w:val="0"/>
        </w:rPr>
        <w:t xml:space="preserve">. </w:t>
      </w:r>
    </w:p>
    <w:p w14:paraId="333BCC6B" w14:textId="77777777" w:rsidR="00F15105" w:rsidRDefault="00F15105" w:rsidP="00002A02">
      <w:pPr>
        <w:rPr>
          <w:rFonts w:ascii="Calibri" w:hAnsi="Calibri" w:cs="Calibri"/>
          <w:kern w:val="0"/>
        </w:rPr>
      </w:pPr>
    </w:p>
    <w:p w14:paraId="4718168F" w14:textId="77777777" w:rsidR="00E50A48" w:rsidRDefault="00E50A48" w:rsidP="00002A02">
      <w:pPr>
        <w:rPr>
          <w:rFonts w:ascii="Calibri" w:hAnsi="Calibri" w:cs="Calibri"/>
          <w:kern w:val="0"/>
        </w:rPr>
      </w:pPr>
    </w:p>
    <w:p w14:paraId="138C2E52" w14:textId="77777777" w:rsidR="00E50A48" w:rsidRDefault="00E50A48" w:rsidP="00002A02">
      <w:pPr>
        <w:rPr>
          <w:rFonts w:ascii="Calibri" w:hAnsi="Calibri" w:cs="Calibri"/>
          <w:kern w:val="0"/>
        </w:rPr>
      </w:pPr>
    </w:p>
    <w:p w14:paraId="0BBCD54E" w14:textId="17B7EAC5" w:rsidR="00F15105" w:rsidRDefault="0089734D" w:rsidP="00002A02">
      <w:p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Obrazová příloha: </w:t>
      </w:r>
    </w:p>
    <w:p w14:paraId="1CF93457" w14:textId="347D4107" w:rsidR="00F15105" w:rsidRDefault="00F15105" w:rsidP="00002A02">
      <w:pPr>
        <w:rPr>
          <w:rFonts w:ascii="Calibri,Bold" w:hAnsi="Calibri,Bold" w:cs="Calibri,Bold"/>
          <w:b/>
          <w:bCs/>
          <w:color w:val="44546A"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color w:val="44546A"/>
          <w:kern w:val="0"/>
        </w:rPr>
        <w:t>P</w:t>
      </w:r>
      <w:r>
        <w:rPr>
          <w:rFonts w:ascii="Calibri,Bold" w:hAnsi="Calibri,Bold" w:cs="Calibri,Bold"/>
          <w:b/>
          <w:bCs/>
          <w:color w:val="44546A"/>
          <w:kern w:val="0"/>
          <w:sz w:val="18"/>
          <w:szCs w:val="18"/>
        </w:rPr>
        <w:t xml:space="preserve">OČET RESPONDENTŮ V KAŽDÉM SEKTORU </w:t>
      </w:r>
    </w:p>
    <w:p w14:paraId="473B4FE4" w14:textId="2799A1E6" w:rsidR="004851A1" w:rsidRDefault="00F75B67" w:rsidP="00002A02">
      <w:pPr>
        <w:rPr>
          <w:rFonts w:ascii="Calibri,Bold" w:hAnsi="Calibri,Bold" w:cs="Calibri,Bold"/>
          <w:b/>
          <w:bCs/>
          <w:color w:val="44546A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4BE4BE82" wp14:editId="216D65C8">
            <wp:extent cx="5730875" cy="3200400"/>
            <wp:effectExtent l="0" t="0" r="3175" b="0"/>
            <wp:docPr id="512156283" name="Picture 1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56283" name="Picture 1" descr="A graph of blue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3A194" w14:textId="77777777" w:rsidR="0089734D" w:rsidRDefault="0089734D" w:rsidP="00002A02">
      <w:pPr>
        <w:rPr>
          <w:rFonts w:ascii="Calibri,Bold" w:hAnsi="Calibri,Bold" w:cs="Calibri,Bold"/>
          <w:b/>
          <w:bCs/>
          <w:color w:val="44546A"/>
          <w:kern w:val="0"/>
          <w:sz w:val="18"/>
          <w:szCs w:val="18"/>
        </w:rPr>
      </w:pPr>
    </w:p>
    <w:p w14:paraId="0F08BA5C" w14:textId="7C80896E" w:rsidR="008301DC" w:rsidRDefault="0089734D" w:rsidP="008301DC">
      <w:r>
        <w:rPr>
          <w:rFonts w:ascii="Calibri,Bold" w:hAnsi="Calibri,Bold" w:cs="Calibri,Bold"/>
          <w:b/>
          <w:bCs/>
          <w:color w:val="44546A"/>
          <w:kern w:val="0"/>
          <w:sz w:val="18"/>
          <w:szCs w:val="18"/>
        </w:rPr>
        <w:t xml:space="preserve">Odkaz na studii: </w:t>
      </w:r>
      <w:hyperlink r:id="rId8" w:history="1">
        <w:r w:rsidR="00CD27BF" w:rsidRPr="00C86F6F">
          <w:rPr>
            <w:rStyle w:val="Hypertextovodkaz"/>
          </w:rPr>
          <w:t>https://www.soc.cas.cz/publikace/korupce-ve-vybranych-sektorech-v-ceske-republice-moznosti-jejiho-snizeni</w:t>
        </w:r>
      </w:hyperlink>
    </w:p>
    <w:p w14:paraId="2AB8EEF1" w14:textId="77777777" w:rsidR="00CD27BF" w:rsidRPr="00B77FE1" w:rsidRDefault="00CD27BF" w:rsidP="008301DC"/>
    <w:sectPr w:rsidR="00CD27BF" w:rsidRPr="00B77F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F357" w14:textId="77777777" w:rsidR="00640D49" w:rsidRDefault="00640D49" w:rsidP="00874A76">
      <w:pPr>
        <w:spacing w:after="0" w:line="240" w:lineRule="auto"/>
      </w:pPr>
      <w:r>
        <w:separator/>
      </w:r>
    </w:p>
  </w:endnote>
  <w:endnote w:type="continuationSeparator" w:id="0">
    <w:p w14:paraId="58FBF215" w14:textId="77777777" w:rsidR="00640D49" w:rsidRDefault="00640D49" w:rsidP="0087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616613"/>
      <w:docPartObj>
        <w:docPartGallery w:val="Page Numbers (Bottom of Page)"/>
        <w:docPartUnique/>
      </w:docPartObj>
    </w:sdtPr>
    <w:sdtEndPr/>
    <w:sdtContent>
      <w:p w14:paraId="4358245D" w14:textId="3E6C7E8E" w:rsidR="00874A76" w:rsidRDefault="00874A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15F7F" w14:textId="77777777" w:rsidR="00874A76" w:rsidRDefault="00874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8C75" w14:textId="77777777" w:rsidR="00640D49" w:rsidRDefault="00640D49" w:rsidP="00874A76">
      <w:pPr>
        <w:spacing w:after="0" w:line="240" w:lineRule="auto"/>
      </w:pPr>
      <w:r>
        <w:separator/>
      </w:r>
    </w:p>
  </w:footnote>
  <w:footnote w:type="continuationSeparator" w:id="0">
    <w:p w14:paraId="7E569D6C" w14:textId="77777777" w:rsidR="00640D49" w:rsidRDefault="00640D49" w:rsidP="00874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1"/>
    <w:rsid w:val="00001164"/>
    <w:rsid w:val="00001E8A"/>
    <w:rsid w:val="00002A02"/>
    <w:rsid w:val="0000423B"/>
    <w:rsid w:val="000054B6"/>
    <w:rsid w:val="0001116A"/>
    <w:rsid w:val="00013E27"/>
    <w:rsid w:val="000149A3"/>
    <w:rsid w:val="00016089"/>
    <w:rsid w:val="00021EAC"/>
    <w:rsid w:val="000234B1"/>
    <w:rsid w:val="000244FE"/>
    <w:rsid w:val="00025F73"/>
    <w:rsid w:val="000467E7"/>
    <w:rsid w:val="00050A72"/>
    <w:rsid w:val="000513BD"/>
    <w:rsid w:val="00051AA6"/>
    <w:rsid w:val="00060D02"/>
    <w:rsid w:val="00061821"/>
    <w:rsid w:val="0006438C"/>
    <w:rsid w:val="00065EF7"/>
    <w:rsid w:val="0007738F"/>
    <w:rsid w:val="000802C9"/>
    <w:rsid w:val="000834A8"/>
    <w:rsid w:val="00086E1D"/>
    <w:rsid w:val="000920FF"/>
    <w:rsid w:val="00095F52"/>
    <w:rsid w:val="00096A7D"/>
    <w:rsid w:val="000A0E95"/>
    <w:rsid w:val="000A1267"/>
    <w:rsid w:val="000A2B42"/>
    <w:rsid w:val="000A7293"/>
    <w:rsid w:val="000B51B0"/>
    <w:rsid w:val="000D151D"/>
    <w:rsid w:val="000D2EB2"/>
    <w:rsid w:val="000D4759"/>
    <w:rsid w:val="000D5A90"/>
    <w:rsid w:val="000E00BC"/>
    <w:rsid w:val="000F4F4A"/>
    <w:rsid w:val="00101547"/>
    <w:rsid w:val="00105818"/>
    <w:rsid w:val="00122835"/>
    <w:rsid w:val="00122AA9"/>
    <w:rsid w:val="001431A8"/>
    <w:rsid w:val="001532AD"/>
    <w:rsid w:val="00156D1F"/>
    <w:rsid w:val="00161E70"/>
    <w:rsid w:val="001630CA"/>
    <w:rsid w:val="001634C7"/>
    <w:rsid w:val="00170BA1"/>
    <w:rsid w:val="0017674F"/>
    <w:rsid w:val="001816C4"/>
    <w:rsid w:val="001871F3"/>
    <w:rsid w:val="0019189F"/>
    <w:rsid w:val="00192537"/>
    <w:rsid w:val="00197414"/>
    <w:rsid w:val="001A6290"/>
    <w:rsid w:val="001B03B6"/>
    <w:rsid w:val="001B2AB8"/>
    <w:rsid w:val="001B68B9"/>
    <w:rsid w:val="001C344D"/>
    <w:rsid w:val="001C5710"/>
    <w:rsid w:val="001C5EF2"/>
    <w:rsid w:val="001C7DE4"/>
    <w:rsid w:val="001D5C58"/>
    <w:rsid w:val="001E0EAF"/>
    <w:rsid w:val="002004DE"/>
    <w:rsid w:val="00202F51"/>
    <w:rsid w:val="00204872"/>
    <w:rsid w:val="0020643A"/>
    <w:rsid w:val="00213BC8"/>
    <w:rsid w:val="00216AD0"/>
    <w:rsid w:val="002171E8"/>
    <w:rsid w:val="00220E31"/>
    <w:rsid w:val="00225BD5"/>
    <w:rsid w:val="00225D6C"/>
    <w:rsid w:val="0023053D"/>
    <w:rsid w:val="002321B6"/>
    <w:rsid w:val="00235626"/>
    <w:rsid w:val="00240CA3"/>
    <w:rsid w:val="00240D04"/>
    <w:rsid w:val="0024381E"/>
    <w:rsid w:val="00253BD0"/>
    <w:rsid w:val="00254DFC"/>
    <w:rsid w:val="00262F4E"/>
    <w:rsid w:val="002768A6"/>
    <w:rsid w:val="00281C89"/>
    <w:rsid w:val="00294708"/>
    <w:rsid w:val="00295BB0"/>
    <w:rsid w:val="002A2FA4"/>
    <w:rsid w:val="002A3E03"/>
    <w:rsid w:val="002A4299"/>
    <w:rsid w:val="002B3835"/>
    <w:rsid w:val="002B606E"/>
    <w:rsid w:val="002D0141"/>
    <w:rsid w:val="002D29AD"/>
    <w:rsid w:val="002D38AD"/>
    <w:rsid w:val="002D3FEC"/>
    <w:rsid w:val="002F0665"/>
    <w:rsid w:val="002F5664"/>
    <w:rsid w:val="002F6A4D"/>
    <w:rsid w:val="00304F7A"/>
    <w:rsid w:val="00313FFD"/>
    <w:rsid w:val="00314406"/>
    <w:rsid w:val="00324229"/>
    <w:rsid w:val="00332AA9"/>
    <w:rsid w:val="00335E18"/>
    <w:rsid w:val="00342B4E"/>
    <w:rsid w:val="00345DBD"/>
    <w:rsid w:val="0035030A"/>
    <w:rsid w:val="00355D20"/>
    <w:rsid w:val="00356719"/>
    <w:rsid w:val="00357F55"/>
    <w:rsid w:val="00361897"/>
    <w:rsid w:val="003650DA"/>
    <w:rsid w:val="00367466"/>
    <w:rsid w:val="00380628"/>
    <w:rsid w:val="003831A4"/>
    <w:rsid w:val="00392805"/>
    <w:rsid w:val="00395FCB"/>
    <w:rsid w:val="003A1FFE"/>
    <w:rsid w:val="003A539E"/>
    <w:rsid w:val="003B0616"/>
    <w:rsid w:val="003B4032"/>
    <w:rsid w:val="003B574E"/>
    <w:rsid w:val="003C0015"/>
    <w:rsid w:val="003C6B95"/>
    <w:rsid w:val="003D513C"/>
    <w:rsid w:val="003D70F5"/>
    <w:rsid w:val="003E46A8"/>
    <w:rsid w:val="003E77CC"/>
    <w:rsid w:val="003F3EB7"/>
    <w:rsid w:val="003F4AFC"/>
    <w:rsid w:val="003F77EF"/>
    <w:rsid w:val="003F79DE"/>
    <w:rsid w:val="0040066C"/>
    <w:rsid w:val="004108A7"/>
    <w:rsid w:val="00411A5F"/>
    <w:rsid w:val="00420833"/>
    <w:rsid w:val="004239F1"/>
    <w:rsid w:val="00424F42"/>
    <w:rsid w:val="00424F82"/>
    <w:rsid w:val="00431D8F"/>
    <w:rsid w:val="00446AE9"/>
    <w:rsid w:val="00447AE6"/>
    <w:rsid w:val="004555DA"/>
    <w:rsid w:val="004558B1"/>
    <w:rsid w:val="0046110F"/>
    <w:rsid w:val="0046193C"/>
    <w:rsid w:val="0046406D"/>
    <w:rsid w:val="00467820"/>
    <w:rsid w:val="00472486"/>
    <w:rsid w:val="00480B70"/>
    <w:rsid w:val="004851A1"/>
    <w:rsid w:val="004A42E0"/>
    <w:rsid w:val="004B2B97"/>
    <w:rsid w:val="004B4AAB"/>
    <w:rsid w:val="004C5ACB"/>
    <w:rsid w:val="004D014D"/>
    <w:rsid w:val="004D4A65"/>
    <w:rsid w:val="004D579A"/>
    <w:rsid w:val="004E1238"/>
    <w:rsid w:val="004E3197"/>
    <w:rsid w:val="004E6314"/>
    <w:rsid w:val="004E7EBE"/>
    <w:rsid w:val="004F472E"/>
    <w:rsid w:val="004F58F9"/>
    <w:rsid w:val="00513F95"/>
    <w:rsid w:val="00522F97"/>
    <w:rsid w:val="00534983"/>
    <w:rsid w:val="00536413"/>
    <w:rsid w:val="005418D4"/>
    <w:rsid w:val="00543AF4"/>
    <w:rsid w:val="00547F92"/>
    <w:rsid w:val="005515CC"/>
    <w:rsid w:val="00552F9D"/>
    <w:rsid w:val="00554E6F"/>
    <w:rsid w:val="00565024"/>
    <w:rsid w:val="00567827"/>
    <w:rsid w:val="005749D4"/>
    <w:rsid w:val="00580DDB"/>
    <w:rsid w:val="00582B56"/>
    <w:rsid w:val="005834F6"/>
    <w:rsid w:val="005A4429"/>
    <w:rsid w:val="005C29B0"/>
    <w:rsid w:val="005C362F"/>
    <w:rsid w:val="005C3D5B"/>
    <w:rsid w:val="005D1EB9"/>
    <w:rsid w:val="005D5D44"/>
    <w:rsid w:val="005E3676"/>
    <w:rsid w:val="005E73A8"/>
    <w:rsid w:val="005F05F4"/>
    <w:rsid w:val="005F231D"/>
    <w:rsid w:val="005F3490"/>
    <w:rsid w:val="005F636B"/>
    <w:rsid w:val="005F6E61"/>
    <w:rsid w:val="00602888"/>
    <w:rsid w:val="006077B3"/>
    <w:rsid w:val="00612972"/>
    <w:rsid w:val="0061372F"/>
    <w:rsid w:val="00617003"/>
    <w:rsid w:val="00627E9B"/>
    <w:rsid w:val="006325F6"/>
    <w:rsid w:val="006359C2"/>
    <w:rsid w:val="006371C1"/>
    <w:rsid w:val="00640D49"/>
    <w:rsid w:val="00643677"/>
    <w:rsid w:val="006441A8"/>
    <w:rsid w:val="0064520B"/>
    <w:rsid w:val="006636F9"/>
    <w:rsid w:val="0066472A"/>
    <w:rsid w:val="006666EB"/>
    <w:rsid w:val="00667AD5"/>
    <w:rsid w:val="006760E3"/>
    <w:rsid w:val="0067739F"/>
    <w:rsid w:val="006859D3"/>
    <w:rsid w:val="006A00C9"/>
    <w:rsid w:val="006A320F"/>
    <w:rsid w:val="006B082B"/>
    <w:rsid w:val="006B32A3"/>
    <w:rsid w:val="006B37F7"/>
    <w:rsid w:val="006B3E47"/>
    <w:rsid w:val="006C7EBD"/>
    <w:rsid w:val="006D1828"/>
    <w:rsid w:val="006D5E2B"/>
    <w:rsid w:val="006E088A"/>
    <w:rsid w:val="006E1A11"/>
    <w:rsid w:val="006E54D6"/>
    <w:rsid w:val="006F2E14"/>
    <w:rsid w:val="00700A6B"/>
    <w:rsid w:val="0070280D"/>
    <w:rsid w:val="00704E0F"/>
    <w:rsid w:val="00705C5A"/>
    <w:rsid w:val="00710CC0"/>
    <w:rsid w:val="00711466"/>
    <w:rsid w:val="00713D2D"/>
    <w:rsid w:val="007230EE"/>
    <w:rsid w:val="00727E2E"/>
    <w:rsid w:val="007333FC"/>
    <w:rsid w:val="00741A0C"/>
    <w:rsid w:val="007439B1"/>
    <w:rsid w:val="00744475"/>
    <w:rsid w:val="00746DFF"/>
    <w:rsid w:val="007514ED"/>
    <w:rsid w:val="00754760"/>
    <w:rsid w:val="00757CA7"/>
    <w:rsid w:val="007603E9"/>
    <w:rsid w:val="007667BA"/>
    <w:rsid w:val="00766A51"/>
    <w:rsid w:val="00766C57"/>
    <w:rsid w:val="00771612"/>
    <w:rsid w:val="00772018"/>
    <w:rsid w:val="007736D3"/>
    <w:rsid w:val="00776E30"/>
    <w:rsid w:val="007806EE"/>
    <w:rsid w:val="0078490D"/>
    <w:rsid w:val="007912BC"/>
    <w:rsid w:val="00791771"/>
    <w:rsid w:val="007966AB"/>
    <w:rsid w:val="00796821"/>
    <w:rsid w:val="007D3AAA"/>
    <w:rsid w:val="007D41DD"/>
    <w:rsid w:val="007E5EDF"/>
    <w:rsid w:val="007E62FE"/>
    <w:rsid w:val="007E778F"/>
    <w:rsid w:val="007E7948"/>
    <w:rsid w:val="007F0FFC"/>
    <w:rsid w:val="007F4681"/>
    <w:rsid w:val="007F5362"/>
    <w:rsid w:val="0080294F"/>
    <w:rsid w:val="008052AD"/>
    <w:rsid w:val="008117EB"/>
    <w:rsid w:val="00815794"/>
    <w:rsid w:val="00817598"/>
    <w:rsid w:val="00820FA9"/>
    <w:rsid w:val="00825884"/>
    <w:rsid w:val="008301DC"/>
    <w:rsid w:val="00830513"/>
    <w:rsid w:val="0083054C"/>
    <w:rsid w:val="00833123"/>
    <w:rsid w:val="00833A51"/>
    <w:rsid w:val="00835271"/>
    <w:rsid w:val="00841031"/>
    <w:rsid w:val="008515D0"/>
    <w:rsid w:val="00856288"/>
    <w:rsid w:val="00857449"/>
    <w:rsid w:val="00861E2D"/>
    <w:rsid w:val="0086522E"/>
    <w:rsid w:val="00870C81"/>
    <w:rsid w:val="00874A76"/>
    <w:rsid w:val="00880B5F"/>
    <w:rsid w:val="0088592A"/>
    <w:rsid w:val="00887B5B"/>
    <w:rsid w:val="00890799"/>
    <w:rsid w:val="008911A9"/>
    <w:rsid w:val="00891CA6"/>
    <w:rsid w:val="00891CEA"/>
    <w:rsid w:val="0089734D"/>
    <w:rsid w:val="00897CEB"/>
    <w:rsid w:val="008A1631"/>
    <w:rsid w:val="008A6C8F"/>
    <w:rsid w:val="008B2034"/>
    <w:rsid w:val="008C0C7E"/>
    <w:rsid w:val="008D0599"/>
    <w:rsid w:val="008D0B3D"/>
    <w:rsid w:val="008D204E"/>
    <w:rsid w:val="008E2ED1"/>
    <w:rsid w:val="008E7D31"/>
    <w:rsid w:val="008F1B7E"/>
    <w:rsid w:val="008F256A"/>
    <w:rsid w:val="00900427"/>
    <w:rsid w:val="00900E91"/>
    <w:rsid w:val="00901D47"/>
    <w:rsid w:val="0091169A"/>
    <w:rsid w:val="00911C90"/>
    <w:rsid w:val="00912A52"/>
    <w:rsid w:val="009305D3"/>
    <w:rsid w:val="00930D08"/>
    <w:rsid w:val="00932B93"/>
    <w:rsid w:val="00944077"/>
    <w:rsid w:val="00952281"/>
    <w:rsid w:val="00954545"/>
    <w:rsid w:val="00954878"/>
    <w:rsid w:val="00955D3F"/>
    <w:rsid w:val="00955E0D"/>
    <w:rsid w:val="00964F47"/>
    <w:rsid w:val="00965EFC"/>
    <w:rsid w:val="009705EB"/>
    <w:rsid w:val="0097582F"/>
    <w:rsid w:val="00975C0E"/>
    <w:rsid w:val="0099724B"/>
    <w:rsid w:val="009A428C"/>
    <w:rsid w:val="009A604A"/>
    <w:rsid w:val="009A67F4"/>
    <w:rsid w:val="009B0D92"/>
    <w:rsid w:val="009B3270"/>
    <w:rsid w:val="009C3F7F"/>
    <w:rsid w:val="009C6B16"/>
    <w:rsid w:val="009C71F3"/>
    <w:rsid w:val="009D4167"/>
    <w:rsid w:val="009D5576"/>
    <w:rsid w:val="009F08C5"/>
    <w:rsid w:val="009F1061"/>
    <w:rsid w:val="00A02926"/>
    <w:rsid w:val="00A04DC3"/>
    <w:rsid w:val="00A11331"/>
    <w:rsid w:val="00A15081"/>
    <w:rsid w:val="00A15B09"/>
    <w:rsid w:val="00A22F67"/>
    <w:rsid w:val="00A2310C"/>
    <w:rsid w:val="00A30C70"/>
    <w:rsid w:val="00A326C3"/>
    <w:rsid w:val="00A35F17"/>
    <w:rsid w:val="00A55B4F"/>
    <w:rsid w:val="00A56385"/>
    <w:rsid w:val="00A70849"/>
    <w:rsid w:val="00A754FC"/>
    <w:rsid w:val="00A828F1"/>
    <w:rsid w:val="00A85F82"/>
    <w:rsid w:val="00A865D1"/>
    <w:rsid w:val="00A8684B"/>
    <w:rsid w:val="00A8737D"/>
    <w:rsid w:val="00A90BDA"/>
    <w:rsid w:val="00A9161B"/>
    <w:rsid w:val="00A9217E"/>
    <w:rsid w:val="00A94648"/>
    <w:rsid w:val="00AA4626"/>
    <w:rsid w:val="00AB0DAD"/>
    <w:rsid w:val="00AB45B7"/>
    <w:rsid w:val="00AB57F0"/>
    <w:rsid w:val="00AC4BB6"/>
    <w:rsid w:val="00AC68BD"/>
    <w:rsid w:val="00AD4623"/>
    <w:rsid w:val="00AE05DF"/>
    <w:rsid w:val="00B02449"/>
    <w:rsid w:val="00B05381"/>
    <w:rsid w:val="00B05CCE"/>
    <w:rsid w:val="00B11D67"/>
    <w:rsid w:val="00B15F35"/>
    <w:rsid w:val="00B20250"/>
    <w:rsid w:val="00B22C21"/>
    <w:rsid w:val="00B25E00"/>
    <w:rsid w:val="00B264DD"/>
    <w:rsid w:val="00B332A2"/>
    <w:rsid w:val="00B338A6"/>
    <w:rsid w:val="00B3669D"/>
    <w:rsid w:val="00B47964"/>
    <w:rsid w:val="00B60ABE"/>
    <w:rsid w:val="00B65A19"/>
    <w:rsid w:val="00B73FA6"/>
    <w:rsid w:val="00B77FE1"/>
    <w:rsid w:val="00B820F4"/>
    <w:rsid w:val="00B8220B"/>
    <w:rsid w:val="00B82BD6"/>
    <w:rsid w:val="00B832D3"/>
    <w:rsid w:val="00B84BB6"/>
    <w:rsid w:val="00B8769F"/>
    <w:rsid w:val="00B9455A"/>
    <w:rsid w:val="00BB09B4"/>
    <w:rsid w:val="00BB2D29"/>
    <w:rsid w:val="00BB63D6"/>
    <w:rsid w:val="00BC1BD7"/>
    <w:rsid w:val="00BC289E"/>
    <w:rsid w:val="00BC50B7"/>
    <w:rsid w:val="00BC7CB6"/>
    <w:rsid w:val="00BD318F"/>
    <w:rsid w:val="00BD3394"/>
    <w:rsid w:val="00BD3F61"/>
    <w:rsid w:val="00BD6DC6"/>
    <w:rsid w:val="00BE00D6"/>
    <w:rsid w:val="00BE0B7B"/>
    <w:rsid w:val="00BE0FA8"/>
    <w:rsid w:val="00BE1387"/>
    <w:rsid w:val="00BE7CBC"/>
    <w:rsid w:val="00BF3A48"/>
    <w:rsid w:val="00BF4596"/>
    <w:rsid w:val="00C00891"/>
    <w:rsid w:val="00C05801"/>
    <w:rsid w:val="00C12C2A"/>
    <w:rsid w:val="00C17D0D"/>
    <w:rsid w:val="00C23729"/>
    <w:rsid w:val="00C25D61"/>
    <w:rsid w:val="00C301FA"/>
    <w:rsid w:val="00C41424"/>
    <w:rsid w:val="00C50F1C"/>
    <w:rsid w:val="00C5111C"/>
    <w:rsid w:val="00C53EAF"/>
    <w:rsid w:val="00C564AB"/>
    <w:rsid w:val="00C60BF8"/>
    <w:rsid w:val="00C63C57"/>
    <w:rsid w:val="00C7305B"/>
    <w:rsid w:val="00C7670F"/>
    <w:rsid w:val="00C805A9"/>
    <w:rsid w:val="00C84AA3"/>
    <w:rsid w:val="00C92936"/>
    <w:rsid w:val="00C9415A"/>
    <w:rsid w:val="00C968DC"/>
    <w:rsid w:val="00C9744F"/>
    <w:rsid w:val="00CA6489"/>
    <w:rsid w:val="00CA6FDA"/>
    <w:rsid w:val="00CB01D6"/>
    <w:rsid w:val="00CB0898"/>
    <w:rsid w:val="00CB1517"/>
    <w:rsid w:val="00CB2584"/>
    <w:rsid w:val="00CB46CA"/>
    <w:rsid w:val="00CB7897"/>
    <w:rsid w:val="00CC28B2"/>
    <w:rsid w:val="00CC3669"/>
    <w:rsid w:val="00CC477C"/>
    <w:rsid w:val="00CC50EE"/>
    <w:rsid w:val="00CC79E6"/>
    <w:rsid w:val="00CD0527"/>
    <w:rsid w:val="00CD27BF"/>
    <w:rsid w:val="00CD3D7D"/>
    <w:rsid w:val="00CE0C33"/>
    <w:rsid w:val="00CF1779"/>
    <w:rsid w:val="00CF2B49"/>
    <w:rsid w:val="00CF66A4"/>
    <w:rsid w:val="00CF6BB6"/>
    <w:rsid w:val="00D014E0"/>
    <w:rsid w:val="00D052F5"/>
    <w:rsid w:val="00D07080"/>
    <w:rsid w:val="00D10176"/>
    <w:rsid w:val="00D14ED1"/>
    <w:rsid w:val="00D15CB8"/>
    <w:rsid w:val="00D2020E"/>
    <w:rsid w:val="00D24DCF"/>
    <w:rsid w:val="00D3135D"/>
    <w:rsid w:val="00D35AEC"/>
    <w:rsid w:val="00D36F61"/>
    <w:rsid w:val="00D37D1E"/>
    <w:rsid w:val="00D41740"/>
    <w:rsid w:val="00D47B06"/>
    <w:rsid w:val="00D5080B"/>
    <w:rsid w:val="00D53C82"/>
    <w:rsid w:val="00D5743D"/>
    <w:rsid w:val="00D60680"/>
    <w:rsid w:val="00D66EE6"/>
    <w:rsid w:val="00D719EF"/>
    <w:rsid w:val="00D74568"/>
    <w:rsid w:val="00D863F0"/>
    <w:rsid w:val="00D9443B"/>
    <w:rsid w:val="00DA18D0"/>
    <w:rsid w:val="00DA7E92"/>
    <w:rsid w:val="00DB123A"/>
    <w:rsid w:val="00DB196A"/>
    <w:rsid w:val="00DB34F8"/>
    <w:rsid w:val="00DB7936"/>
    <w:rsid w:val="00DB7CA9"/>
    <w:rsid w:val="00DC34D0"/>
    <w:rsid w:val="00DC5CE4"/>
    <w:rsid w:val="00DC79A4"/>
    <w:rsid w:val="00DD03A0"/>
    <w:rsid w:val="00DD5502"/>
    <w:rsid w:val="00DE3E45"/>
    <w:rsid w:val="00DE662F"/>
    <w:rsid w:val="00DF1E5D"/>
    <w:rsid w:val="00DF3F84"/>
    <w:rsid w:val="00DF5580"/>
    <w:rsid w:val="00E0661A"/>
    <w:rsid w:val="00E1467D"/>
    <w:rsid w:val="00E1723F"/>
    <w:rsid w:val="00E17794"/>
    <w:rsid w:val="00E2187C"/>
    <w:rsid w:val="00E21F87"/>
    <w:rsid w:val="00E3321B"/>
    <w:rsid w:val="00E33AFC"/>
    <w:rsid w:val="00E33E2B"/>
    <w:rsid w:val="00E40CD2"/>
    <w:rsid w:val="00E46710"/>
    <w:rsid w:val="00E50A48"/>
    <w:rsid w:val="00E52587"/>
    <w:rsid w:val="00E543ED"/>
    <w:rsid w:val="00E60FC0"/>
    <w:rsid w:val="00E62321"/>
    <w:rsid w:val="00E62D54"/>
    <w:rsid w:val="00E63337"/>
    <w:rsid w:val="00E66E44"/>
    <w:rsid w:val="00E72601"/>
    <w:rsid w:val="00E81BC1"/>
    <w:rsid w:val="00E84441"/>
    <w:rsid w:val="00E84FA4"/>
    <w:rsid w:val="00E85622"/>
    <w:rsid w:val="00E8599B"/>
    <w:rsid w:val="00E87673"/>
    <w:rsid w:val="00E929E7"/>
    <w:rsid w:val="00E93109"/>
    <w:rsid w:val="00E95F94"/>
    <w:rsid w:val="00EA0143"/>
    <w:rsid w:val="00EA0B08"/>
    <w:rsid w:val="00EA1B63"/>
    <w:rsid w:val="00EA27F3"/>
    <w:rsid w:val="00EA3ABF"/>
    <w:rsid w:val="00EA3CEC"/>
    <w:rsid w:val="00EA3E19"/>
    <w:rsid w:val="00EA5429"/>
    <w:rsid w:val="00EB39E1"/>
    <w:rsid w:val="00EB7FCD"/>
    <w:rsid w:val="00EC0495"/>
    <w:rsid w:val="00EC5704"/>
    <w:rsid w:val="00ED17B9"/>
    <w:rsid w:val="00ED49CB"/>
    <w:rsid w:val="00EE7B3D"/>
    <w:rsid w:val="00EF04EC"/>
    <w:rsid w:val="00EF107C"/>
    <w:rsid w:val="00EF4783"/>
    <w:rsid w:val="00EF7C15"/>
    <w:rsid w:val="00F07858"/>
    <w:rsid w:val="00F13B0D"/>
    <w:rsid w:val="00F15105"/>
    <w:rsid w:val="00F24ED4"/>
    <w:rsid w:val="00F273E8"/>
    <w:rsid w:val="00F330F7"/>
    <w:rsid w:val="00F35A5B"/>
    <w:rsid w:val="00F37636"/>
    <w:rsid w:val="00F429BD"/>
    <w:rsid w:val="00F47883"/>
    <w:rsid w:val="00F504C4"/>
    <w:rsid w:val="00F55F1F"/>
    <w:rsid w:val="00F56D86"/>
    <w:rsid w:val="00F74E24"/>
    <w:rsid w:val="00F75B67"/>
    <w:rsid w:val="00F8084C"/>
    <w:rsid w:val="00F81F6F"/>
    <w:rsid w:val="00F82EAC"/>
    <w:rsid w:val="00F8478E"/>
    <w:rsid w:val="00F90BBD"/>
    <w:rsid w:val="00F92484"/>
    <w:rsid w:val="00F92D54"/>
    <w:rsid w:val="00F9374A"/>
    <w:rsid w:val="00F93EC7"/>
    <w:rsid w:val="00F97330"/>
    <w:rsid w:val="00F9760D"/>
    <w:rsid w:val="00F97EAC"/>
    <w:rsid w:val="00FA026F"/>
    <w:rsid w:val="00FA16CD"/>
    <w:rsid w:val="00FA2CDE"/>
    <w:rsid w:val="00FA5215"/>
    <w:rsid w:val="00FA72B8"/>
    <w:rsid w:val="00FA7D5A"/>
    <w:rsid w:val="00FB0871"/>
    <w:rsid w:val="00FB187D"/>
    <w:rsid w:val="00FB7A5B"/>
    <w:rsid w:val="00FC10BF"/>
    <w:rsid w:val="00FC3A2F"/>
    <w:rsid w:val="00FC414F"/>
    <w:rsid w:val="00FD0B1C"/>
    <w:rsid w:val="00FD1954"/>
    <w:rsid w:val="00FD49EE"/>
    <w:rsid w:val="00FE0B53"/>
    <w:rsid w:val="00FE4AD7"/>
    <w:rsid w:val="00FE6CCC"/>
    <w:rsid w:val="00FF07D1"/>
    <w:rsid w:val="00FF0EC4"/>
    <w:rsid w:val="00FF2E30"/>
    <w:rsid w:val="00FF4590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A320"/>
  <w15:chartTrackingRefBased/>
  <w15:docId w15:val="{8E8432D3-5019-4842-8B16-03036909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5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459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50A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0A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0A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A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A7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D5E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7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A76"/>
  </w:style>
  <w:style w:type="paragraph" w:styleId="Zpat">
    <w:name w:val="footer"/>
    <w:basedOn w:val="Normln"/>
    <w:link w:val="ZpatChar"/>
    <w:uiPriority w:val="99"/>
    <w:unhideWhenUsed/>
    <w:rsid w:val="0087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.cas.cz/publikace/korupce-ve-vybranych-sektorech-v-ceske-republice-moznosti-jejiho-snizen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91B6-08B8-49A3-8C87-37AE02B5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2748</Words>
  <Characters>16215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Spěváčková Martina</dc:creator>
  <cp:keywords/>
  <dc:description/>
  <cp:lastModifiedBy>Spěváčková Martina</cp:lastModifiedBy>
  <cp:revision>5</cp:revision>
  <dcterms:created xsi:type="dcterms:W3CDTF">2024-01-26T08:29:00Z</dcterms:created>
  <dcterms:modified xsi:type="dcterms:W3CDTF">2024-01-29T09:35:00Z</dcterms:modified>
</cp:coreProperties>
</file>