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3F18" w14:textId="6BFD3A1E" w:rsidR="00606C4B" w:rsidRPr="00C0199F" w:rsidRDefault="00606C4B" w:rsidP="00606C4B">
      <w:pPr>
        <w:rPr>
          <w:b/>
          <w:sz w:val="28"/>
          <w:szCs w:val="28"/>
        </w:rPr>
      </w:pPr>
      <w:r w:rsidRPr="00C0199F">
        <w:rPr>
          <w:b/>
          <w:sz w:val="28"/>
          <w:szCs w:val="28"/>
        </w:rPr>
        <w:t>Chronický zánět přispívá k rozvoji rakoviny</w:t>
      </w:r>
    </w:p>
    <w:p w14:paraId="3E4C2FBA" w14:textId="2B9C6389" w:rsidR="00C0199F" w:rsidRPr="00C0199F" w:rsidRDefault="00C0199F" w:rsidP="00606C4B">
      <w:pPr>
        <w:rPr>
          <w:bCs/>
          <w:i/>
          <w:iCs/>
        </w:rPr>
      </w:pPr>
      <w:r w:rsidRPr="00C0199F">
        <w:rPr>
          <w:bCs/>
          <w:i/>
          <w:iCs/>
        </w:rPr>
        <w:t xml:space="preserve">Praha </w:t>
      </w:r>
      <w:r w:rsidR="00B40833">
        <w:rPr>
          <w:bCs/>
          <w:i/>
          <w:iCs/>
        </w:rPr>
        <w:t>4. prosince</w:t>
      </w:r>
      <w:r w:rsidRPr="00C0199F">
        <w:rPr>
          <w:bCs/>
          <w:i/>
          <w:iCs/>
        </w:rPr>
        <w:t xml:space="preserve"> 2023</w:t>
      </w:r>
    </w:p>
    <w:p w14:paraId="76C38D41" w14:textId="4254DF48" w:rsidR="00606C4B" w:rsidRDefault="00606C4B" w:rsidP="00606C4B">
      <w:pPr>
        <w:rPr>
          <w:b/>
        </w:rPr>
      </w:pPr>
      <w:r>
        <w:rPr>
          <w:b/>
        </w:rPr>
        <w:t xml:space="preserve">Vědecká komunita už zná odpověď na otázku, jaký je vztah mezi chronickým zánětem a rakovinou. Experti z Ústavu molekulární genetiky AV ČR potvrdili, že zánět působí jako hnací síla vzniku </w:t>
      </w:r>
      <w:r w:rsidR="00C0199F">
        <w:rPr>
          <w:b/>
        </w:rPr>
        <w:t>tohoto onemocnění</w:t>
      </w:r>
      <w:r>
        <w:rPr>
          <w:b/>
        </w:rPr>
        <w:t>.</w:t>
      </w:r>
      <w:r w:rsidR="00C73157">
        <w:rPr>
          <w:b/>
        </w:rPr>
        <w:t xml:space="preserve"> Nyní</w:t>
      </w:r>
      <w:r>
        <w:rPr>
          <w:b/>
        </w:rPr>
        <w:t xml:space="preserve"> chtějí určit molekulární mechanismus, který </w:t>
      </w:r>
      <w:r w:rsidR="00C3425B">
        <w:rPr>
          <w:b/>
        </w:rPr>
        <w:t xml:space="preserve">je příčinou </w:t>
      </w:r>
      <w:r>
        <w:rPr>
          <w:b/>
        </w:rPr>
        <w:t>negativní</w:t>
      </w:r>
      <w:r w:rsidR="00C73157">
        <w:rPr>
          <w:b/>
        </w:rPr>
        <w:t>ho</w:t>
      </w:r>
      <w:r>
        <w:rPr>
          <w:b/>
        </w:rPr>
        <w:t xml:space="preserve"> vliv</w:t>
      </w:r>
      <w:r w:rsidR="00C73157">
        <w:rPr>
          <w:b/>
        </w:rPr>
        <w:t xml:space="preserve">u </w:t>
      </w:r>
      <w:r>
        <w:rPr>
          <w:b/>
        </w:rPr>
        <w:t>chronických zánětů</w:t>
      </w:r>
      <w:r w:rsidR="00C73157">
        <w:rPr>
          <w:b/>
        </w:rPr>
        <w:t>.</w:t>
      </w:r>
    </w:p>
    <w:p w14:paraId="62900AEA" w14:textId="42D1C6A2" w:rsidR="00606C4B" w:rsidRDefault="00606C4B" w:rsidP="00606C4B">
      <w:r>
        <w:rPr>
          <w:bCs/>
        </w:rPr>
        <w:t>C</w:t>
      </w:r>
      <w:r w:rsidRPr="00606C4B">
        <w:t xml:space="preserve">hronický zánět je charakteristickým znakem mnoha onemocnění, včetně cukrovky, kardiovaskulárních poruch a revmatoidní artritidy. Přestože </w:t>
      </w:r>
      <w:r>
        <w:t>jím</w:t>
      </w:r>
      <w:r w:rsidRPr="00606C4B">
        <w:t xml:space="preserve"> trpí velké procento populace, </w:t>
      </w:r>
      <w:r>
        <w:t>dosud nebylo zřejmé,</w:t>
      </w:r>
      <w:r w:rsidRPr="00606C4B">
        <w:t xml:space="preserve"> jak ovlivňuje vývoj onemocnění. </w:t>
      </w:r>
      <w:r>
        <w:t>Z</w:t>
      </w:r>
      <w:r w:rsidRPr="00606C4B">
        <w:t xml:space="preserve">ánět </w:t>
      </w:r>
      <w:r>
        <w:t xml:space="preserve">je totiž </w:t>
      </w:r>
      <w:r w:rsidRPr="00606C4B">
        <w:t xml:space="preserve">proces, který může mít na </w:t>
      </w:r>
      <w:r>
        <w:t>lidské</w:t>
      </w:r>
      <w:r w:rsidRPr="00606C4B">
        <w:t xml:space="preserve"> tělo příznivý i škodlivý vliv</w:t>
      </w:r>
      <w:r>
        <w:t>.</w:t>
      </w:r>
    </w:p>
    <w:p w14:paraId="4B6054C2" w14:textId="61BDAA6F" w:rsidR="00606C4B" w:rsidRDefault="00606C4B" w:rsidP="00606C4B">
      <w:r w:rsidRPr="00C0199F">
        <w:rPr>
          <w:i/>
          <w:iCs/>
        </w:rPr>
        <w:t>„Teprve nedávno se zkoumal vliv chronického zánětu na vznik rakoviny. Hlavní otázka byla, jestli je zánět důsledkem</w:t>
      </w:r>
      <w:r w:rsidR="00C9712F">
        <w:rPr>
          <w:i/>
          <w:iCs/>
        </w:rPr>
        <w:t>,</w:t>
      </w:r>
      <w:r w:rsidRPr="00C0199F">
        <w:rPr>
          <w:i/>
          <w:iCs/>
        </w:rPr>
        <w:t xml:space="preserve"> nebo jednou z příčin rozvoje tohoto onemocnění,“</w:t>
      </w:r>
      <w:r>
        <w:t xml:space="preserve"> vysvětluje </w:t>
      </w:r>
      <w:proofErr w:type="spellStart"/>
      <w:r w:rsidRPr="00606C4B">
        <w:t>Meritxell</w:t>
      </w:r>
      <w:proofErr w:type="spellEnd"/>
      <w:r w:rsidRPr="00606C4B">
        <w:t xml:space="preserve"> </w:t>
      </w:r>
      <w:proofErr w:type="spellStart"/>
      <w:r w:rsidRPr="00606C4B">
        <w:t>Alberich</w:t>
      </w:r>
      <w:proofErr w:type="spellEnd"/>
      <w:r w:rsidRPr="00606C4B">
        <w:t xml:space="preserve"> </w:t>
      </w:r>
      <w:proofErr w:type="spellStart"/>
      <w:r w:rsidRPr="00606C4B">
        <w:t>Jorda</w:t>
      </w:r>
      <w:proofErr w:type="spellEnd"/>
      <w:r w:rsidR="00C9712F">
        <w:t>, vědkyně</w:t>
      </w:r>
      <w:r>
        <w:t xml:space="preserve"> z </w:t>
      </w:r>
      <w:proofErr w:type="spellStart"/>
      <w:r w:rsidR="00C0199F" w:rsidRPr="00606C4B">
        <w:t>hematoonkologického</w:t>
      </w:r>
      <w:proofErr w:type="spellEnd"/>
      <w:r w:rsidR="00C0199F" w:rsidRPr="00606C4B">
        <w:t xml:space="preserve"> oddělení </w:t>
      </w:r>
      <w:r>
        <w:t xml:space="preserve">Ústavu molekulární genetiky AV ČR. </w:t>
      </w:r>
    </w:p>
    <w:p w14:paraId="194E6D62" w14:textId="00FDBE94" w:rsidR="00C0199F" w:rsidRDefault="00C0199F" w:rsidP="00606C4B">
      <w:r>
        <w:t xml:space="preserve">Experti teď na myších modelech potvrdili, že </w:t>
      </w:r>
      <w:r w:rsidRPr="00606C4B">
        <w:t>chronický zánět hraje při vzniku rakoviny klíčovou roli</w:t>
      </w:r>
      <w:r>
        <w:t>.</w:t>
      </w:r>
      <w:r w:rsidRPr="00C0199F">
        <w:t xml:space="preserve"> </w:t>
      </w:r>
      <w:r w:rsidRPr="00606C4B">
        <w:t xml:space="preserve">Výsledky týmu </w:t>
      </w:r>
      <w:r>
        <w:t xml:space="preserve">vědkyně </w:t>
      </w:r>
      <w:r w:rsidRPr="00606C4B">
        <w:t xml:space="preserve">ukazují, že v kombinaci s dalšími genetickými změnami </w:t>
      </w:r>
      <w:r>
        <w:t xml:space="preserve">zánět </w:t>
      </w:r>
      <w:r w:rsidRPr="00606C4B">
        <w:t>urychluje progresi rakoviny.</w:t>
      </w:r>
      <w:r w:rsidR="009D6BF6">
        <w:t xml:space="preserve"> Výzkum</w:t>
      </w:r>
      <w:r w:rsidR="00585AA3">
        <w:t xml:space="preserve"> trval přibližně čtyři roky, v</w:t>
      </w:r>
      <w:r w:rsidRPr="00606C4B">
        <w:t>ýsledky publikov</w:t>
      </w:r>
      <w:r>
        <w:t>al</w:t>
      </w:r>
      <w:r w:rsidRPr="00606C4B">
        <w:t xml:space="preserve"> prestižní časopis </w:t>
      </w:r>
      <w:hyperlink r:id="rId4" w:history="1">
        <w:proofErr w:type="spellStart"/>
        <w:r w:rsidRPr="00FB385E">
          <w:rPr>
            <w:rStyle w:val="Hypertextovodkaz"/>
            <w:i/>
          </w:rPr>
          <w:t>Experimental</w:t>
        </w:r>
        <w:proofErr w:type="spellEnd"/>
        <w:r w:rsidRPr="00FB385E">
          <w:rPr>
            <w:rStyle w:val="Hypertextovodkaz"/>
            <w:i/>
          </w:rPr>
          <w:t xml:space="preserve"> Hematology</w:t>
        </w:r>
      </w:hyperlink>
      <w:r w:rsidRPr="00606C4B">
        <w:t>.</w:t>
      </w:r>
    </w:p>
    <w:p w14:paraId="1770A8F0" w14:textId="78BCC094" w:rsidR="00C0199F" w:rsidRDefault="00C0199F" w:rsidP="00606C4B">
      <w:r w:rsidRPr="00C0199F">
        <w:rPr>
          <w:i/>
          <w:iCs/>
        </w:rPr>
        <w:t>„</w:t>
      </w:r>
      <w:r w:rsidRPr="00606C4B">
        <w:rPr>
          <w:i/>
          <w:iCs/>
        </w:rPr>
        <w:t>V budoucích projektech musíme určit molekulární mechanismus, který stojí za negativním vlivem chronického zánětu na rozvoj rakoviny, a to zejména leuk</w:t>
      </w:r>
      <w:r w:rsidR="009D6BF6">
        <w:rPr>
          <w:i/>
          <w:iCs/>
        </w:rPr>
        <w:t>e</w:t>
      </w:r>
      <w:r w:rsidRPr="00606C4B">
        <w:rPr>
          <w:i/>
          <w:iCs/>
        </w:rPr>
        <w:t>mie</w:t>
      </w:r>
      <w:r w:rsidRPr="00C0199F">
        <w:rPr>
          <w:i/>
          <w:iCs/>
        </w:rPr>
        <w:t>,“</w:t>
      </w:r>
      <w:r>
        <w:t xml:space="preserve"> dodává </w:t>
      </w:r>
      <w:r w:rsidRPr="00606C4B">
        <w:t xml:space="preserve">Monika </w:t>
      </w:r>
      <w:proofErr w:type="spellStart"/>
      <w:r w:rsidRPr="00606C4B">
        <w:t>Burocziová</w:t>
      </w:r>
      <w:proofErr w:type="spellEnd"/>
      <w:r w:rsidRPr="00606C4B">
        <w:t xml:space="preserve">, </w:t>
      </w:r>
      <w:r w:rsidR="00456415">
        <w:t xml:space="preserve">badatelka </w:t>
      </w:r>
      <w:r>
        <w:t>z Ústavu molekulární genetiky AV ČR,</w:t>
      </w:r>
      <w:r w:rsidRPr="00606C4B">
        <w:t xml:space="preserve"> která výzkum vedla</w:t>
      </w:r>
      <w:r>
        <w:t>.</w:t>
      </w:r>
    </w:p>
    <w:p w14:paraId="34416AFC" w14:textId="150329F4" w:rsidR="00977FD8" w:rsidRDefault="00606C4B">
      <w:r w:rsidRPr="00606C4B">
        <w:t>Tyto objevy jsou zatím v</w:t>
      </w:r>
      <w:r w:rsidR="004B67CC">
        <w:t> začátcích,</w:t>
      </w:r>
      <w:r w:rsidRPr="00606C4B">
        <w:t xml:space="preserve"> ale v budoucnu by mohly otevřít prostor pro zkoumání dalších léčebných strategií.</w:t>
      </w:r>
    </w:p>
    <w:p w14:paraId="55583D31" w14:textId="77777777" w:rsidR="00FB385E" w:rsidRDefault="00FB385E"/>
    <w:p w14:paraId="03985756" w14:textId="686A6958" w:rsidR="00C54B34" w:rsidRPr="00FB385E" w:rsidRDefault="00FB385E">
      <w:pPr>
        <w:rPr>
          <w:b/>
          <w:bCs/>
          <w:u w:val="single"/>
        </w:rPr>
      </w:pPr>
      <w:r w:rsidRPr="00FB385E">
        <w:rPr>
          <w:b/>
          <w:bCs/>
          <w:u w:val="single"/>
        </w:rPr>
        <w:t>Publikace:</w:t>
      </w:r>
    </w:p>
    <w:p w14:paraId="66448B44" w14:textId="77777777" w:rsidR="00274739" w:rsidRDefault="00274739" w:rsidP="00274739">
      <w:proofErr w:type="spellStart"/>
      <w:r>
        <w:t>Chronic</w:t>
      </w:r>
      <w:proofErr w:type="spellEnd"/>
      <w:r>
        <w:t xml:space="preserve"> </w:t>
      </w:r>
      <w:proofErr w:type="spellStart"/>
      <w:r>
        <w:t>Inflammation</w:t>
      </w:r>
      <w:proofErr w:type="spellEnd"/>
      <w:r>
        <w:t xml:space="preserve">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Progression</w:t>
      </w:r>
      <w:proofErr w:type="spellEnd"/>
      <w:r>
        <w:t xml:space="preserve"> as a Second hit.</w:t>
      </w:r>
    </w:p>
    <w:p w14:paraId="6E9F8DE3" w14:textId="77777777" w:rsidR="00274739" w:rsidRDefault="00274739" w:rsidP="00274739">
      <w:proofErr w:type="spellStart"/>
      <w:r>
        <w:t>Burocziova</w:t>
      </w:r>
      <w:proofErr w:type="spellEnd"/>
      <w:r>
        <w:t xml:space="preserve"> M, </w:t>
      </w:r>
      <w:proofErr w:type="spellStart"/>
      <w:r>
        <w:t>Grusanovic</w:t>
      </w:r>
      <w:proofErr w:type="spellEnd"/>
      <w:r>
        <w:t xml:space="preserve"> S, </w:t>
      </w:r>
      <w:proofErr w:type="spellStart"/>
      <w:r>
        <w:t>Vanickova</w:t>
      </w:r>
      <w:proofErr w:type="spellEnd"/>
      <w:r>
        <w:t xml:space="preserve"> K, </w:t>
      </w:r>
      <w:proofErr w:type="spellStart"/>
      <w:r>
        <w:t>Kosanovic</w:t>
      </w:r>
      <w:proofErr w:type="spellEnd"/>
      <w:r>
        <w:t xml:space="preserve"> S, </w:t>
      </w:r>
      <w:proofErr w:type="spellStart"/>
      <w:r>
        <w:t>Alberich-Jorda</w:t>
      </w:r>
      <w:proofErr w:type="spellEnd"/>
      <w:r>
        <w:t xml:space="preserve"> M. Exp </w:t>
      </w:r>
      <w:proofErr w:type="spellStart"/>
      <w:r>
        <w:t>Hematol</w:t>
      </w:r>
      <w:proofErr w:type="spellEnd"/>
      <w:r>
        <w:t xml:space="preserve">. 2023 </w:t>
      </w:r>
      <w:proofErr w:type="spellStart"/>
      <w:r>
        <w:t>Sep</w:t>
      </w:r>
      <w:proofErr w:type="spellEnd"/>
      <w:r>
        <w:t xml:space="preserve"> </w:t>
      </w:r>
      <w:proofErr w:type="gramStart"/>
      <w:r>
        <w:t>13:S</w:t>
      </w:r>
      <w:proofErr w:type="gramEnd"/>
      <w:r>
        <w:t xml:space="preserve">0301-472X(23)01702-2. </w:t>
      </w:r>
      <w:proofErr w:type="spellStart"/>
      <w:r>
        <w:t>doi</w:t>
      </w:r>
      <w:proofErr w:type="spellEnd"/>
      <w:r>
        <w:t xml:space="preserve">: 10.1016/j.exphem.2023.09.002. Online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print</w:t>
      </w:r>
      <w:proofErr w:type="spellEnd"/>
      <w:r>
        <w:t>. PMID: 37709251.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385E" w14:paraId="78276B12" w14:textId="77777777" w:rsidTr="00FB385E">
        <w:tc>
          <w:tcPr>
            <w:tcW w:w="9062" w:type="dxa"/>
          </w:tcPr>
          <w:p w14:paraId="3CAA9BCA" w14:textId="5FC82E6F" w:rsidR="00FB385E" w:rsidRDefault="005A081D" w:rsidP="00274739">
            <w:r>
              <w:rPr>
                <w:noProof/>
              </w:rPr>
              <w:lastRenderedPageBreak/>
              <w:drawing>
                <wp:inline distT="0" distB="0" distL="0" distR="0" wp14:anchorId="1DAA3FA7" wp14:editId="45CD9768">
                  <wp:extent cx="5760720" cy="3950970"/>
                  <wp:effectExtent l="0" t="0" r="0" b="0"/>
                  <wp:docPr id="1370676003" name="Obrázek 2" descr="Obsah obrázku text, snímek obrazovky, kreslen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676003" name="Obrázek 2" descr="Obsah obrázku text, snímek obrazovky, kreslené&#10;&#10;Popis byl vytvořen automaticky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95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F0ED1E" w14:textId="2184D70F" w:rsidR="00C54B34" w:rsidRDefault="00C54B34" w:rsidP="00274739"/>
    <w:sectPr w:rsidR="00C5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4B"/>
    <w:rsid w:val="00074DA0"/>
    <w:rsid w:val="001A650D"/>
    <w:rsid w:val="00274739"/>
    <w:rsid w:val="00456415"/>
    <w:rsid w:val="004B67CC"/>
    <w:rsid w:val="00585AA3"/>
    <w:rsid w:val="005A081D"/>
    <w:rsid w:val="005A6814"/>
    <w:rsid w:val="00606C4B"/>
    <w:rsid w:val="009333A6"/>
    <w:rsid w:val="00977FD8"/>
    <w:rsid w:val="009D6BF6"/>
    <w:rsid w:val="00AB1587"/>
    <w:rsid w:val="00B40833"/>
    <w:rsid w:val="00C0199F"/>
    <w:rsid w:val="00C3425B"/>
    <w:rsid w:val="00C54B34"/>
    <w:rsid w:val="00C65292"/>
    <w:rsid w:val="00C73157"/>
    <w:rsid w:val="00C9712F"/>
    <w:rsid w:val="00FB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0FE7"/>
  <w15:chartTrackingRefBased/>
  <w15:docId w15:val="{FE269364-046F-4B81-B75F-3A5A825A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C342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B38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385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B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ciencedirect.com/science/article/pii/S0301472X23017022?via%3Dihu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Zvolánková Eliška</dc:creator>
  <cp:keywords/>
  <dc:description/>
  <cp:lastModifiedBy>Zvolánková Eliška</cp:lastModifiedBy>
  <cp:revision>17</cp:revision>
  <dcterms:created xsi:type="dcterms:W3CDTF">2023-11-21T07:15:00Z</dcterms:created>
  <dcterms:modified xsi:type="dcterms:W3CDTF">2023-11-30T14:19:00Z</dcterms:modified>
</cp:coreProperties>
</file>