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BD32" w14:textId="77777777" w:rsidR="00855139" w:rsidRDefault="00507F07">
      <w:pPr>
        <w:tabs>
          <w:tab w:val="left" w:pos="1350"/>
        </w:tabs>
        <w:spacing w:before="120" w:after="120" w:line="276" w:lineRule="auto"/>
        <w:textAlignment w:val="baseline"/>
        <w:outlineLvl w:val="0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Největší překladový slovník v češtině je po padesáti letech celý on-line</w:t>
      </w:r>
    </w:p>
    <w:p w14:paraId="6BABBD33" w14:textId="77777777" w:rsidR="00855139" w:rsidRDefault="00507F07">
      <w:pPr>
        <w:tabs>
          <w:tab w:val="left" w:pos="1350"/>
        </w:tabs>
        <w:spacing w:before="120" w:after="120" w:line="276" w:lineRule="auto"/>
        <w:textAlignment w:val="baseline"/>
        <w:outlineLvl w:val="0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Cs/>
          <w:i/>
          <w:iCs/>
        </w:rPr>
        <w:t>Praha 8. prosince 2023</w:t>
      </w:r>
    </w:p>
    <w:p w14:paraId="6BABBD34" w14:textId="77777777" w:rsidR="00855139" w:rsidRDefault="00507F07">
      <w:pPr>
        <w:tabs>
          <w:tab w:val="left" w:pos="1350"/>
        </w:tabs>
        <w:spacing w:before="120" w:after="120" w:line="276" w:lineRule="auto"/>
        <w:textAlignment w:val="baseline"/>
        <w:outlineLvl w:val="0"/>
      </w:pPr>
      <w:r>
        <w:rPr>
          <w:rFonts w:cstheme="minorHAnsi"/>
          <w:b/>
          <w:bCs/>
        </w:rPr>
        <w:t xml:space="preserve">Téměř 129 000 hesel obsahuje doposud nikdy nevydaný </w:t>
      </w:r>
      <w:r>
        <w:rPr>
          <w:rFonts w:cstheme="minorHAnsi"/>
          <w:b/>
          <w:bCs/>
          <w:i/>
          <w:iCs/>
        </w:rPr>
        <w:t xml:space="preserve">Velký česko-ruský slovník. </w:t>
      </w:r>
      <w:r>
        <w:rPr>
          <w:rFonts w:cstheme="minorHAnsi"/>
          <w:b/>
          <w:bCs/>
        </w:rPr>
        <w:t xml:space="preserve">V kompletní podobě ho zveřejnil Slovanský ústav AV ČR, čímž se dílo stalo největším překladovým slovníkem u nás. Jeho heslář vznikal na základě </w:t>
      </w:r>
      <w:r>
        <w:rPr>
          <w:rFonts w:cstheme="minorHAnsi"/>
          <w:b/>
          <w:bCs/>
          <w:i/>
          <w:iCs/>
        </w:rPr>
        <w:t>Slovníku spisovného jazyka českého</w:t>
      </w:r>
      <w:r>
        <w:rPr>
          <w:rFonts w:cstheme="minorHAnsi"/>
          <w:b/>
          <w:bCs/>
        </w:rPr>
        <w:t xml:space="preserve"> a obsahuje unikátní slovní zásobu od první republiky až do 90. let 20. století.</w:t>
      </w:r>
    </w:p>
    <w:p w14:paraId="6BABBD35" w14:textId="77777777" w:rsidR="00855139" w:rsidRDefault="00507F07">
      <w:pPr>
        <w:tabs>
          <w:tab w:val="left" w:pos="1350"/>
        </w:tabs>
        <w:spacing w:before="120" w:after="120" w:line="276" w:lineRule="auto"/>
      </w:pPr>
      <w:r>
        <w:rPr>
          <w:rFonts w:cstheme="minorHAnsi"/>
          <w:iCs/>
        </w:rPr>
        <w:t xml:space="preserve">Zpřístupněný slovník je digitalizovanou podobou rozsáhlého díla, které vznikalo </w:t>
      </w:r>
      <w:r>
        <w:rPr>
          <w:rFonts w:eastAsia="Calibri" w:cstheme="minorHAnsi"/>
          <w:iCs/>
        </w:rPr>
        <w:t>na půdě</w:t>
      </w:r>
      <w:r>
        <w:rPr>
          <w:rFonts w:cstheme="minorHAnsi"/>
          <w:iCs/>
        </w:rPr>
        <w:t xml:space="preserve"> Akademie věd od 70. do počátku 90. let 20. století. Obsahuje proto lexikografický materiál odrážející politickou a společenskou situaci i každodenní život nejen doby svého vzniku, ale celého minulého století. Hesla, která autoři kvůli utlumení projektu počátkem 90. let nedokončili, byla redigována, případně kompletně zpracována. </w:t>
      </w:r>
      <w:r>
        <w:rPr>
          <w:rFonts w:cstheme="minorHAnsi"/>
          <w:i/>
          <w:iCs/>
        </w:rPr>
        <w:t xml:space="preserve">„U některých jsme se museli rozhodnout, zda tam mají být, nebo ne. Ve slovníku tak prozatím chybí například slovo </w:t>
      </w:r>
      <w:r>
        <w:rPr>
          <w:rFonts w:eastAsia="Calibri" w:cstheme="minorHAnsi"/>
          <w:i/>
          <w:iCs/>
        </w:rPr>
        <w:t>‚</w:t>
      </w:r>
      <w:r>
        <w:rPr>
          <w:rFonts w:cstheme="minorHAnsi"/>
          <w:i/>
          <w:iCs/>
        </w:rPr>
        <w:t>mobil</w:t>
      </w:r>
      <w:r>
        <w:rPr>
          <w:rFonts w:eastAsia="Calibri" w:cstheme="minorHAnsi"/>
          <w:i/>
          <w:iCs/>
        </w:rPr>
        <w:t>‘</w:t>
      </w:r>
      <w:r>
        <w:rPr>
          <w:rFonts w:cstheme="minorHAnsi"/>
          <w:i/>
          <w:iCs/>
        </w:rPr>
        <w:t>, které patří do novější slovní zásoby, než jakou sl</w:t>
      </w:r>
      <w:r>
        <w:rPr>
          <w:rFonts w:cstheme="minorHAnsi"/>
          <w:i/>
          <w:iCs/>
        </w:rPr>
        <w:t xml:space="preserve">ovník pokrývá, na druhou stranu slovník obsahuje třeba sloveso </w:t>
      </w:r>
      <w:r>
        <w:rPr>
          <w:rFonts w:eastAsia="Calibri" w:cstheme="minorHAnsi"/>
          <w:i/>
          <w:iCs/>
        </w:rPr>
        <w:t>‚</w:t>
      </w:r>
      <w:r>
        <w:rPr>
          <w:rFonts w:cstheme="minorHAnsi"/>
          <w:i/>
          <w:iCs/>
        </w:rPr>
        <w:t>tlemit se</w:t>
      </w:r>
      <w:r>
        <w:rPr>
          <w:rFonts w:eastAsia="Calibri" w:cstheme="minorHAnsi"/>
          <w:i/>
          <w:iCs/>
        </w:rPr>
        <w:t xml:space="preserve">‘, </w:t>
      </w:r>
      <w:r>
        <w:rPr>
          <w:i/>
          <w:iCs/>
        </w:rPr>
        <w:t>které sice není obsaženo ve Slovníku spisovného jazyka českého, ale prokazatelně se v té době používalo</w:t>
      </w:r>
      <w:r>
        <w:rPr>
          <w:rFonts w:eastAsia="Calibri" w:cstheme="minorHAnsi"/>
          <w:i/>
          <w:iCs/>
        </w:rPr>
        <w:t>,</w:t>
      </w:r>
      <w:r>
        <w:rPr>
          <w:rFonts w:cstheme="minorHAnsi"/>
          <w:i/>
          <w:iCs/>
        </w:rPr>
        <w:t>“</w:t>
      </w:r>
      <w:r>
        <w:rPr>
          <w:rFonts w:cstheme="minorHAnsi"/>
        </w:rPr>
        <w:t xml:space="preserve"> říká ke vzniku hesláře slovníku hlavní redaktorka jeho digitalizace Iveta Krejčířová ze Slovanského ústavu AV ČR.</w:t>
      </w:r>
    </w:p>
    <w:p w14:paraId="6BABBD36" w14:textId="77777777" w:rsidR="00855139" w:rsidRDefault="00507F07">
      <w:pPr>
        <w:tabs>
          <w:tab w:val="left" w:pos="1350"/>
        </w:tabs>
        <w:spacing w:before="120" w:after="120" w:line="276" w:lineRule="auto"/>
      </w:pPr>
      <w:r>
        <w:rPr>
          <w:rFonts w:cstheme="minorHAnsi"/>
          <w:b/>
          <w:bCs/>
        </w:rPr>
        <w:t>Nejpodrobnější slovník obsahuje i frazeologismy a encyklopedická hesla</w:t>
      </w:r>
    </w:p>
    <w:p w14:paraId="6BABBD37" w14:textId="7BD8A1AB" w:rsidR="00855139" w:rsidRDefault="00507F07">
      <w:pPr>
        <w:tabs>
          <w:tab w:val="left" w:pos="1350"/>
        </w:tabs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Slovník je určen odborníkům, studentům i široké veřejnosti. Nabízí velmi podrobně zpracovanou a jinde nedostupnou slovní zásobu. Heslář vychází ze čtyřsvazkového </w:t>
      </w:r>
      <w:r>
        <w:rPr>
          <w:rFonts w:cstheme="minorHAnsi"/>
          <w:i/>
          <w:iCs/>
        </w:rPr>
        <w:t>Slovníku spisovného jazyka českého</w:t>
      </w:r>
      <w:r>
        <w:rPr>
          <w:rFonts w:cstheme="minorHAnsi"/>
        </w:rPr>
        <w:t xml:space="preserve">, </w:t>
      </w:r>
      <w:r>
        <w:rPr>
          <w:rStyle w:val="Zvraznn1"/>
          <w:rFonts w:eastAsia="Calibri"/>
          <w:i w:val="0"/>
        </w:rPr>
        <w:t>který</w:t>
      </w:r>
      <w:r>
        <w:rPr>
          <w:rStyle w:val="Zvraznn1"/>
          <w:i w:val="0"/>
        </w:rPr>
        <w:t xml:space="preserve"> byl vydáván v letech </w:t>
      </w:r>
      <w:r>
        <w:t xml:space="preserve">1960–1971, </w:t>
      </w:r>
      <w:r>
        <w:rPr>
          <w:rFonts w:cstheme="minorHAnsi"/>
        </w:rPr>
        <w:t>slovní zásob</w:t>
      </w:r>
      <w:r>
        <w:rPr>
          <w:rFonts w:cstheme="minorHAnsi"/>
        </w:rPr>
        <w:t>u</w:t>
      </w:r>
      <w:r>
        <w:rPr>
          <w:rFonts w:cstheme="minorHAnsi"/>
        </w:rPr>
        <w:t xml:space="preserve"> však tvůrci čerpali také ze všech dostupných odborných slovníků překladových i výkladových, z encyklopedií, z beletrie, tisku, ale i dalších zdrojů: </w:t>
      </w:r>
      <w:r>
        <w:rPr>
          <w:rFonts w:cstheme="minorHAnsi"/>
          <w:i/>
          <w:iCs/>
        </w:rPr>
        <w:t xml:space="preserve">„Třeba když byla olympiáda, seděla jsem u televize a vypisovala si zajímavé výrazy sportovních komentátorů,“ </w:t>
      </w:r>
      <w:r>
        <w:rPr>
          <w:rFonts w:cstheme="minorHAnsi"/>
        </w:rPr>
        <w:t>dodává Krejčířová.</w:t>
      </w:r>
    </w:p>
    <w:p w14:paraId="6BABBD38" w14:textId="77777777" w:rsidR="00855139" w:rsidRDefault="00507F07">
      <w:pPr>
        <w:tabs>
          <w:tab w:val="left" w:pos="1350"/>
        </w:tabs>
        <w:spacing w:before="120" w:after="120" w:line="276" w:lineRule="auto"/>
        <w:rPr>
          <w:rFonts w:cstheme="minorHAnsi"/>
        </w:rPr>
      </w:pPr>
      <w:r>
        <w:rPr>
          <w:rFonts w:cstheme="minorHAnsi"/>
        </w:rPr>
        <w:t>Badatelé zpracovali jednotlivá hesla tak, aby uživatel dostal veškeré informace gramatické, syntaktické i stylistické, které mu umožní slovníkový materiál správně při překladu použít. Bohatě je zastoupena rovněž frazeologie a term</w:t>
      </w:r>
      <w:r>
        <w:rPr>
          <w:rFonts w:cstheme="minorHAnsi"/>
        </w:rPr>
        <w:t>inologie. Na rozdíl od většiny běžných překladových slovníků obsahuje i hesla encyklopedického charakteru: jména významných osobností z celého světa, zeměpisné názvy, ale i latinské citátové výrazy nebo zkratky. Lexikografický tým čeká ještě zpracování dodatků s moderní slovní zásobou.</w:t>
      </w:r>
    </w:p>
    <w:p w14:paraId="6BABBD39" w14:textId="77777777" w:rsidR="00855139" w:rsidRDefault="00507F07">
      <w:pPr>
        <w:tabs>
          <w:tab w:val="left" w:pos="1350"/>
        </w:tabs>
        <w:spacing w:before="120" w:after="120" w:line="276" w:lineRule="auto"/>
        <w:rPr>
          <w:rFonts w:cstheme="minorHAnsi"/>
        </w:rPr>
      </w:pPr>
      <w:r>
        <w:rPr>
          <w:b/>
          <w:bCs/>
        </w:rPr>
        <w:t>Dílo celé pracovní kariéry, které získalo ceny</w:t>
      </w:r>
    </w:p>
    <w:p w14:paraId="6BABBD3A" w14:textId="77777777" w:rsidR="00855139" w:rsidRDefault="00507F07">
      <w:pPr>
        <w:tabs>
          <w:tab w:val="left" w:pos="1350"/>
        </w:tabs>
        <w:spacing w:before="120" w:after="120" w:line="276" w:lineRule="auto"/>
      </w:pPr>
      <w:r>
        <w:t>Slovník vznikal vlastně po dobu celé jedné pracovní kariéry, jak ostatně dokládají vzpomínky Ivety Krejčířové:</w:t>
      </w:r>
      <w:r>
        <w:rPr>
          <w:i/>
          <w:iCs/>
        </w:rPr>
        <w:t xml:space="preserve"> „</w:t>
      </w:r>
      <w:r>
        <w:rPr>
          <w:rFonts w:eastAsia="Calibri"/>
          <w:i/>
          <w:iCs/>
        </w:rPr>
        <w:t>Digitalizací</w:t>
      </w:r>
      <w:r>
        <w:rPr>
          <w:i/>
          <w:iCs/>
        </w:rPr>
        <w:t xml:space="preserve"> Velkého česko-ruského slovníku jsem se vrátila k práci, s níž jsem před devětatřiceti lety v Akademii věd začínala, protože tehdy jsem byla jednou ze zpracovatelek a později i jednou ze závěrečných redaktorek slovníku. Opsala jsem kruh: na </w:t>
      </w:r>
      <w:r>
        <w:rPr>
          <w:i/>
          <w:iCs/>
        </w:rPr>
        <w:lastRenderedPageBreak/>
        <w:t>slovníku jsem začala pracovat rok po skončení vysokoškolských studií a dokončila jsem ho nedlouho před odchodem do penze. Ovšem díky své dávné zkušenosti a praxi jsem mohla udržet stylovou jednotu slovníku, takže hesla nově zpracovaná jsou strukturována ste</w:t>
      </w:r>
      <w:r>
        <w:rPr>
          <w:i/>
          <w:iCs/>
        </w:rPr>
        <w:t>jně jako hesla zpracovaná před desítkami let.“</w:t>
      </w:r>
    </w:p>
    <w:p w14:paraId="6BABBD3B" w14:textId="77777777" w:rsidR="00855139" w:rsidRDefault="00507F07">
      <w:pPr>
        <w:tabs>
          <w:tab w:val="left" w:pos="1350"/>
        </w:tabs>
        <w:spacing w:before="120" w:after="120" w:line="276" w:lineRule="auto"/>
      </w:pPr>
      <w:r>
        <w:rPr>
          <w:rFonts w:cstheme="minorHAnsi"/>
          <w:iCs/>
        </w:rPr>
        <w:t xml:space="preserve">Oddělení slavistické lingvistiky a lexikografie Slovanského ústavu AV ČR slovník </w:t>
      </w:r>
      <w:r>
        <w:rPr>
          <w:rFonts w:cstheme="minorHAnsi"/>
          <w:iCs/>
        </w:rPr>
        <w:t>zpřístupňovalo po etapách od roku 2019 – první dvě části získaly čestné uznání v soutěži Jednoty tlumočníků a překladatelů Slovník roku 2020.</w:t>
      </w:r>
    </w:p>
    <w:p w14:paraId="6BABBD3C" w14:textId="77777777" w:rsidR="00855139" w:rsidRDefault="00507F07">
      <w:pPr>
        <w:tabs>
          <w:tab w:val="left" w:pos="1350"/>
        </w:tabs>
        <w:spacing w:before="120" w:after="120" w:line="276" w:lineRule="auto"/>
        <w:rPr>
          <w:rStyle w:val="Hypertextovodkaz1"/>
          <w:rFonts w:cstheme="minorHAnsi"/>
          <w:color w:val="auto"/>
          <w:u w:val="none"/>
        </w:rPr>
      </w:pPr>
      <w:r>
        <w:rPr>
          <w:rStyle w:val="Hypertextovodkaz1"/>
          <w:rFonts w:cstheme="minorHAnsi"/>
          <w:color w:val="auto"/>
          <w:u w:val="none"/>
        </w:rPr>
        <w:t xml:space="preserve">Slovník je přístupný </w:t>
      </w:r>
      <w:r>
        <w:rPr>
          <w:rStyle w:val="Hypertextovodkaz1"/>
          <w:rFonts w:cstheme="minorHAnsi"/>
          <w:color w:val="000000"/>
          <w:u w:val="none"/>
          <w:shd w:val="clear" w:color="auto" w:fill="FFFFFF"/>
        </w:rPr>
        <w:t xml:space="preserve">z webových stránek Slovanského ústavu AV ČR </w:t>
      </w:r>
      <w:r>
        <w:rPr>
          <w:rStyle w:val="Hypertextovodkaz1"/>
          <w:rFonts w:cstheme="minorHAnsi"/>
          <w:color w:val="auto"/>
          <w:u w:val="none"/>
        </w:rPr>
        <w:t>nebo z rozcestí na adrese</w:t>
      </w:r>
      <w:r>
        <w:rPr>
          <w:rStyle w:val="Hypertextovodkaz1"/>
          <w:rFonts w:cstheme="minorHAnsi"/>
          <w:color w:val="000000"/>
          <w:u w:val="none"/>
          <w:shd w:val="clear" w:color="auto" w:fill="FFFFFF"/>
        </w:rPr>
        <w:t xml:space="preserve"> </w:t>
      </w:r>
      <w:hyperlink r:id="rId6">
        <w:r>
          <w:rPr>
            <w:rStyle w:val="Hypertextovodkaz1"/>
            <w:rFonts w:cstheme="minorHAnsi"/>
            <w:color w:val="2A6099"/>
            <w:u w:val="none"/>
            <w:shd w:val="clear" w:color="auto" w:fill="FFFFFF"/>
          </w:rPr>
          <w:t>http://slovnik.slu.cas.cz</w:t>
        </w:r>
      </w:hyperlink>
      <w:r>
        <w:rPr>
          <w:rStyle w:val="Hypertextovodkaz1"/>
          <w:rFonts w:cstheme="minorHAnsi"/>
          <w:color w:val="2A6099"/>
          <w:u w:val="none"/>
          <w:shd w:val="clear" w:color="auto" w:fill="FFFFFF"/>
        </w:rPr>
        <w:t xml:space="preserve"> </w:t>
      </w:r>
      <w:r>
        <w:rPr>
          <w:rStyle w:val="Hypertextovodkaz1"/>
          <w:rFonts w:cstheme="minorHAnsi"/>
          <w:color w:val="000000"/>
          <w:u w:val="none"/>
          <w:shd w:val="clear" w:color="auto" w:fill="FFFFFF"/>
        </w:rPr>
        <w:t>(</w:t>
      </w:r>
      <w:r>
        <w:rPr>
          <w:rStyle w:val="Hypertextovodkaz1"/>
          <w:rFonts w:cstheme="minorHAnsi"/>
          <w:color w:val="auto"/>
          <w:u w:val="none"/>
        </w:rPr>
        <w:t xml:space="preserve">obsahuje rovněž verzi pro mobilní telefony). </w:t>
      </w:r>
    </w:p>
    <w:p w14:paraId="4C397D44" w14:textId="5A0553DB" w:rsidR="00507F07" w:rsidRDefault="00507F07">
      <w:pPr>
        <w:tabs>
          <w:tab w:val="left" w:pos="1350"/>
        </w:tabs>
        <w:spacing w:before="120" w:after="120" w:line="276" w:lineRule="auto"/>
      </w:pPr>
      <w:r w:rsidRPr="00507F07">
        <w:t>Digitalizace, redigování a zpracování hesel probíhaly s podporou výzkumného programu Strategie AV21 Paměť v digitálním věku</w:t>
      </w:r>
      <w:r>
        <w:t>.</w:t>
      </w:r>
    </w:p>
    <w:p w14:paraId="6BABBD3D" w14:textId="77777777" w:rsidR="00855139" w:rsidRDefault="00855139">
      <w:pPr>
        <w:tabs>
          <w:tab w:val="left" w:pos="1350"/>
        </w:tabs>
        <w:spacing w:before="120" w:after="120" w:line="276" w:lineRule="auto"/>
        <w:rPr>
          <w:rFonts w:ascii="Calibri" w:hAnsi="Calibri" w:cstheme="minorHAnsi"/>
        </w:rPr>
      </w:pPr>
    </w:p>
    <w:p w14:paraId="6BABBD3E" w14:textId="77777777" w:rsidR="00855139" w:rsidRDefault="00507F07">
      <w:pPr>
        <w:tabs>
          <w:tab w:val="left" w:pos="1350"/>
        </w:tabs>
        <w:spacing w:before="120" w:after="120" w:line="276" w:lineRule="auto"/>
      </w:pPr>
      <w:r>
        <w:rPr>
          <w:rFonts w:cstheme="minorHAnsi"/>
          <w:b/>
          <w:bCs/>
        </w:rPr>
        <w:t>HLAVNÍ ZPRACOVATELÉ SLOVNÍKU</w:t>
      </w:r>
    </w:p>
    <w:p w14:paraId="6BABBD3F" w14:textId="77777777" w:rsidR="00855139" w:rsidRDefault="00507F07">
      <w:pPr>
        <w:pStyle w:val="Zkladntext"/>
        <w:tabs>
          <w:tab w:val="left" w:pos="1350"/>
        </w:tabs>
        <w:spacing w:before="120" w:after="120"/>
        <w:rPr>
          <w:rFonts w:ascii="Times New Roman" w:hAnsi="Times New Roman"/>
          <w:color w:val="000000"/>
          <w:sz w:val="16"/>
        </w:rPr>
      </w:pPr>
      <w:r>
        <w:rPr>
          <w:rFonts w:cstheme="minorHAnsi"/>
          <w:color w:val="000000"/>
          <w:u w:val="single"/>
        </w:rPr>
        <w:t>Hlavní redaktor:</w:t>
      </w:r>
      <w:r>
        <w:rPr>
          <w:rFonts w:cstheme="minorHAnsi"/>
          <w:color w:val="000000"/>
        </w:rPr>
        <w:t xml:space="preserve"> Nikolaj Savický</w:t>
      </w:r>
    </w:p>
    <w:p w14:paraId="6BABBD40" w14:textId="77777777" w:rsidR="00855139" w:rsidRDefault="00507F07">
      <w:pPr>
        <w:tabs>
          <w:tab w:val="left" w:pos="1350"/>
        </w:tabs>
        <w:spacing w:before="120" w:after="120" w:line="276" w:lineRule="auto"/>
      </w:pPr>
      <w:r>
        <w:rPr>
          <w:rFonts w:cstheme="minorHAnsi"/>
          <w:u w:val="single"/>
        </w:rPr>
        <w:t>Digitalizace slovníku:</w:t>
      </w:r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>kolektiv interních a externích pracovníků pod vedením Ivety Krejčířové</w:t>
      </w:r>
    </w:p>
    <w:p w14:paraId="6BABBD41" w14:textId="77777777" w:rsidR="00855139" w:rsidRDefault="00507F07">
      <w:pPr>
        <w:tabs>
          <w:tab w:val="left" w:pos="1350"/>
        </w:tabs>
        <w:spacing w:before="120" w:after="120" w:line="276" w:lineRule="auto"/>
      </w:pPr>
      <w:r>
        <w:rPr>
          <w:rFonts w:cstheme="minorHAnsi"/>
          <w:u w:val="single"/>
        </w:rPr>
        <w:t>Programátor:</w:t>
      </w:r>
      <w:r>
        <w:rPr>
          <w:rFonts w:cstheme="minorHAnsi"/>
        </w:rPr>
        <w:t xml:space="preserve"> Dmitrij Lukin</w:t>
      </w:r>
    </w:p>
    <w:p w14:paraId="6BABBD42" w14:textId="77777777" w:rsidR="00855139" w:rsidRDefault="00855139">
      <w:pPr>
        <w:pStyle w:val="Zkladntext"/>
        <w:rPr>
          <w:rFonts w:ascii="Calibri" w:hAnsi="Calibri" w:cstheme="minorHAnsi"/>
        </w:rPr>
      </w:pPr>
    </w:p>
    <w:p w14:paraId="6BABBD43" w14:textId="77777777" w:rsidR="00855139" w:rsidRDefault="00507F07">
      <w:pPr>
        <w:pStyle w:val="Zkladntext"/>
        <w:rPr>
          <w:rFonts w:ascii="Calibri" w:hAnsi="Calibri" w:cstheme="minorHAnsi"/>
          <w:b/>
          <w:bCs/>
        </w:rPr>
      </w:pPr>
      <w:r>
        <w:rPr>
          <w:rFonts w:cstheme="minorHAnsi"/>
          <w:b/>
          <w:bCs/>
        </w:rPr>
        <w:t>BROŽURA O DVOJJAZYČNÉ LEXIKOGRAFII</w:t>
      </w:r>
    </w:p>
    <w:p w14:paraId="6BABBD44" w14:textId="77777777" w:rsidR="00855139" w:rsidRDefault="00507F07">
      <w:pPr>
        <w:tabs>
          <w:tab w:val="left" w:pos="1350"/>
        </w:tabs>
        <w:spacing w:before="120" w:after="120" w:line="276" w:lineRule="auto"/>
        <w:textAlignment w:val="baseline"/>
        <w:outlineLvl w:val="0"/>
      </w:pPr>
      <w:r>
        <w:rPr>
          <w:rFonts w:eastAsia="Times New Roman" w:cstheme="minorHAnsi"/>
          <w:bCs/>
          <w:lang w:eastAsia="cs-CZ"/>
        </w:rPr>
        <w:t>Podrobněji k historii dvojjazyčné lexikografie ve Slovanském ústavu AV ČR</w:t>
      </w:r>
      <w:r>
        <w:rPr>
          <w:rFonts w:eastAsia="Times New Roman" w:cstheme="minorHAnsi"/>
          <w:bCs/>
          <w:lang w:eastAsia="cs-CZ"/>
        </w:rPr>
        <w:br/>
      </w:r>
      <w:r>
        <w:rPr>
          <w:rStyle w:val="Hypertextovodkaz1"/>
          <w:rFonts w:eastAsia="Times New Roman" w:cstheme="minorHAnsi"/>
          <w:bCs/>
          <w:color w:val="2A6099"/>
          <w:lang w:eastAsia="cs-CZ"/>
        </w:rPr>
        <w:t>http://www.vedakolemnas.cz/co-to-je/20230921-VKN128</w:t>
      </w:r>
    </w:p>
    <w:p w14:paraId="6BABBD45" w14:textId="77777777" w:rsidR="00855139" w:rsidRDefault="00855139">
      <w:pPr>
        <w:tabs>
          <w:tab w:val="left" w:pos="1350"/>
        </w:tabs>
        <w:spacing w:before="120" w:after="120" w:line="276" w:lineRule="auto"/>
        <w:textAlignment w:val="baseline"/>
        <w:outlineLvl w:val="0"/>
        <w:rPr>
          <w:rFonts w:ascii="Calibri" w:hAnsi="Calibri" w:cstheme="minorHAnsi"/>
        </w:rPr>
      </w:pPr>
    </w:p>
    <w:p w14:paraId="6BABBD46" w14:textId="77777777" w:rsidR="00855139" w:rsidRDefault="00507F07">
      <w:pPr>
        <w:tabs>
          <w:tab w:val="left" w:pos="1350"/>
        </w:tabs>
        <w:spacing w:before="120" w:after="120" w:line="276" w:lineRule="auto"/>
        <w:textAlignment w:val="baseline"/>
        <w:outlineLvl w:val="0"/>
      </w:pPr>
      <w:r>
        <w:rPr>
          <w:rFonts w:eastAsia="Times New Roman" w:cstheme="minorHAnsi"/>
          <w:b/>
          <w:u w:val="single"/>
          <w:lang w:eastAsia="cs-CZ"/>
        </w:rPr>
        <w:t>KONTAKT:</w:t>
      </w:r>
      <w:r>
        <w:rPr>
          <w:rFonts w:eastAsia="Times New Roman" w:cstheme="minorHAnsi"/>
          <w:b/>
          <w:u w:val="single"/>
          <w:lang w:eastAsia="cs-CZ"/>
        </w:rPr>
        <w:br/>
      </w:r>
      <w:r>
        <w:rPr>
          <w:rFonts w:eastAsia="Times New Roman" w:cstheme="minorHAnsi"/>
          <w:b/>
          <w:bCs/>
          <w:lang w:eastAsia="cs-CZ"/>
        </w:rPr>
        <w:t xml:space="preserve">PhDr. Iveta </w:t>
      </w:r>
      <w:r>
        <w:rPr>
          <w:rFonts w:eastAsia="Times New Roman" w:cstheme="minorHAnsi"/>
          <w:b/>
          <w:bCs/>
          <w:lang w:eastAsia="cs-CZ"/>
        </w:rPr>
        <w:t>Krejčířová</w:t>
      </w:r>
      <w:r>
        <w:rPr>
          <w:rFonts w:eastAsia="Times New Roman" w:cstheme="minorHAnsi"/>
          <w:lang w:eastAsia="cs-CZ"/>
        </w:rPr>
        <w:br/>
      </w:r>
      <w:r>
        <w:rPr>
          <w:rFonts w:eastAsia="Times New Roman" w:cstheme="minorHAnsi"/>
          <w:bCs/>
          <w:lang w:eastAsia="cs-CZ"/>
        </w:rPr>
        <w:t xml:space="preserve">e-mail: </w:t>
      </w:r>
      <w:hyperlink r:id="rId7">
        <w:r>
          <w:rPr>
            <w:rStyle w:val="Hypertextovodkaz1"/>
            <w:rFonts w:eastAsia="Times New Roman" w:cstheme="minorHAnsi"/>
            <w:bCs/>
            <w:color w:val="auto"/>
            <w:lang w:eastAsia="cs-CZ"/>
          </w:rPr>
          <w:t>krejcirova@slu.cas.cz</w:t>
        </w:r>
      </w:hyperlink>
    </w:p>
    <w:p w14:paraId="6BABBD47" w14:textId="77777777" w:rsidR="00855139" w:rsidRDefault="00507F07">
      <w:pPr>
        <w:tabs>
          <w:tab w:val="left" w:pos="1350"/>
        </w:tabs>
        <w:spacing w:before="120" w:after="120" w:line="276" w:lineRule="auto"/>
        <w:textAlignment w:val="baseline"/>
        <w:outlineLvl w:val="0"/>
      </w:pPr>
      <w:r>
        <w:rPr>
          <w:rFonts w:cstheme="minorHAnsi"/>
          <w:b/>
          <w:bCs/>
        </w:rPr>
        <w:t>Lukáš Novosad</w:t>
      </w:r>
      <w:r>
        <w:rPr>
          <w:rFonts w:cstheme="minorHAnsi"/>
        </w:rPr>
        <w:t>, PR Slovanského ústavu AV ČR</w:t>
      </w:r>
      <w:r>
        <w:rPr>
          <w:rFonts w:cstheme="minorHAnsi"/>
        </w:rPr>
        <w:br/>
        <w:t>novosad@slu.cas.cz, 607 912 245</w:t>
      </w:r>
      <w:r>
        <w:rPr>
          <w:rFonts w:cstheme="minorHAnsi"/>
        </w:rPr>
        <w:br/>
        <w:t xml:space="preserve">www.slu.cas.cz </w:t>
      </w:r>
      <w:r>
        <w:rPr>
          <w:rFonts w:cstheme="minorHAnsi"/>
        </w:rPr>
        <w:br/>
        <w:t>facebook.com/SlovanskyUstav</w:t>
      </w:r>
      <w:r>
        <w:rPr>
          <w:rFonts w:cstheme="minorHAnsi"/>
        </w:rPr>
        <w:br/>
        <w:t>twitter.com/SlovanskyU</w:t>
      </w:r>
      <w:r>
        <w:rPr>
          <w:rFonts w:cstheme="minorHAnsi"/>
        </w:rPr>
        <w:br/>
        <w:t>instagram.com/slovanskyustav_avcr/</w:t>
      </w:r>
    </w:p>
    <w:p w14:paraId="6BABBD48" w14:textId="77777777" w:rsidR="00855139" w:rsidRDefault="00855139">
      <w:pPr>
        <w:tabs>
          <w:tab w:val="left" w:pos="1350"/>
        </w:tabs>
        <w:spacing w:before="120" w:after="120" w:line="276" w:lineRule="auto"/>
        <w:textAlignment w:val="baseline"/>
        <w:outlineLvl w:val="0"/>
        <w:rPr>
          <w:rFonts w:ascii="Calibri" w:hAnsi="Calibri" w:cstheme="minorHAnsi"/>
        </w:rPr>
      </w:pPr>
    </w:p>
    <w:p w14:paraId="6BABBD49" w14:textId="77777777" w:rsidR="00855139" w:rsidRDefault="00507F07">
      <w:pPr>
        <w:tabs>
          <w:tab w:val="left" w:pos="1350"/>
        </w:tabs>
        <w:spacing w:before="120" w:after="120" w:line="276" w:lineRule="auto"/>
      </w:pPr>
      <w:r>
        <w:rPr>
          <w:rFonts w:cstheme="minorHAnsi"/>
          <w:b/>
          <w:bCs/>
        </w:rPr>
        <w:t>HISTORIE PROJEKTU VELKÉHO ČESKO-RUSKÉHO SLOVNÍKU</w:t>
      </w:r>
    </w:p>
    <w:p w14:paraId="6BABBD4A" w14:textId="77777777" w:rsidR="00855139" w:rsidRDefault="00507F07">
      <w:pPr>
        <w:pStyle w:val="Zkladntext"/>
        <w:spacing w:before="120" w:after="120"/>
      </w:pPr>
      <w:r>
        <w:rPr>
          <w:rStyle w:val="Zvraznn1"/>
          <w:rFonts w:cstheme="minorHAnsi"/>
        </w:rPr>
        <w:lastRenderedPageBreak/>
        <w:t xml:space="preserve">Velký česko-ruský slovník </w:t>
      </w:r>
      <w:r>
        <w:rPr>
          <w:rFonts w:cstheme="minorHAnsi"/>
        </w:rPr>
        <w:t xml:space="preserve">vznikal od 70. do počátku 90. let 20. století a byl zamýšlen jako protějšek </w:t>
      </w:r>
      <w:r>
        <w:rPr>
          <w:rStyle w:val="Zvraznn1"/>
          <w:rFonts w:cstheme="minorHAnsi"/>
        </w:rPr>
        <w:t>Velkého rusko-českého slovníku</w:t>
      </w:r>
      <w:r>
        <w:rPr>
          <w:rStyle w:val="Zvraznn1"/>
          <w:rFonts w:cstheme="minorHAnsi"/>
          <w:i w:val="0"/>
        </w:rPr>
        <w:t xml:space="preserve">, </w:t>
      </w:r>
      <w:r>
        <w:rPr>
          <w:rFonts w:cstheme="minorHAnsi"/>
        </w:rPr>
        <w:t xml:space="preserve">vycházejícího v letech 1952–1964. </w:t>
      </w:r>
      <w:r>
        <w:t>Na tvorbě slovníku se podílel poměrně velký lexikografický kolektiv, slovníkový materiál procházel několika fázemi zpracování, mimo jiné i bohemistickou a rusistickou redakcí, na správnost terminologie dohlížel odborník-terminolog. Po závěrečné redakci se text slovníku ve strojopisných sešitech odesílal do partnerského ústavu v Sovětském svazu k jazykové revizi. Dokon</w:t>
      </w:r>
      <w:r>
        <w:t xml:space="preserve">čené první dva díly byly odevzdány do nakladatelství </w:t>
      </w:r>
      <w:r>
        <w:rPr>
          <w:rStyle w:val="Zvraznn1"/>
          <w:i w:val="0"/>
        </w:rPr>
        <w:t xml:space="preserve">Academia </w:t>
      </w:r>
      <w:r>
        <w:t>počátkem roku 1990, byly však vráceny s odůvodněním, že vydání takového slovníku není aktuální. Práce na posledním, pátém svazku byly proto postupně utlumovány a slovník zůstal nedokončen.</w:t>
      </w:r>
    </w:p>
    <w:p w14:paraId="6BABBD4B" w14:textId="77777777" w:rsidR="00855139" w:rsidRDefault="00507F07">
      <w:pPr>
        <w:pStyle w:val="Zkladntext"/>
        <w:spacing w:before="120" w:after="120"/>
      </w:pPr>
      <w:r>
        <w:t xml:space="preserve">Rukopis čítající 21 834 strany strojopisného textu zůstal dlouhá léta uložen ve Slovanském ústavu AV ČR nevyužitý. V nedávné době se však kolektivu interních a externích pracovníků pod vedením Ivety Krejčířové podařilo rukopis oskenovat, provést v něm technické úpravy a převést ho do podoby elektronické databáze. Hesla posledních dvou částí, která se dochovala v podobě nepřepsaných lístečků, byla postupně vkládána do databáze a redigována, zcela chybějící úseky byly kompletně zpracovány, přičemž bylo nutné </w:t>
      </w:r>
      <w:r>
        <w:t>hlídat, aby nová hesla udržela stylovou jednotu s ostatními. Slovník obsahuje velké množství velmi cenného a podrobně zpracovaného lexikografického materiálu, proto se jeho zpracovatelé rozhodli, že jej uživatelům zpřístupní v digitalizované podobě i přesto, že – vzhledem k značnému rozsahu slovníku – nebylo možné provést revizi a aktualizaci textu, a řada hesel tak zůstala poplatná době svého vzniku. Digitalizovaná podoba naopak přináší možnost filtrování a tím i širší využití pro pedagogické a vědecké úče</w:t>
      </w:r>
      <w:r>
        <w:t>ly.</w:t>
      </w:r>
    </w:p>
    <w:p w14:paraId="6BABBD4C" w14:textId="77777777" w:rsidR="00855139" w:rsidRDefault="00855139">
      <w:pPr>
        <w:pStyle w:val="Zkladntext"/>
        <w:spacing w:before="120" w:after="120"/>
      </w:pPr>
    </w:p>
    <w:p w14:paraId="6BABBD4D" w14:textId="77777777" w:rsidR="00855139" w:rsidRDefault="00855139">
      <w:pPr>
        <w:pStyle w:val="Zkladntext"/>
        <w:spacing w:before="120" w:after="120"/>
      </w:pPr>
    </w:p>
    <w:sectPr w:rsidR="00855139">
      <w:footerReference w:type="default" r:id="rId8"/>
      <w:pgSz w:w="11906" w:h="16838"/>
      <w:pgMar w:top="1417" w:right="1417" w:bottom="2608" w:left="1417" w:header="0" w:footer="1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BD53" w14:textId="77777777" w:rsidR="00507F07" w:rsidRDefault="00507F07">
      <w:r>
        <w:separator/>
      </w:r>
    </w:p>
  </w:endnote>
  <w:endnote w:type="continuationSeparator" w:id="0">
    <w:p w14:paraId="6BABBD55" w14:textId="77777777" w:rsidR="00507F07" w:rsidRDefault="0050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BD4E" w14:textId="77777777" w:rsidR="00855139" w:rsidRDefault="00855139">
    <w:pPr>
      <w:pStyle w:val="Zpat"/>
      <w:jc w:val="both"/>
      <w:rPr>
        <w:color w:val="3333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BBD4F" w14:textId="77777777" w:rsidR="00507F07" w:rsidRDefault="00507F07">
      <w:r>
        <w:separator/>
      </w:r>
    </w:p>
  </w:footnote>
  <w:footnote w:type="continuationSeparator" w:id="0">
    <w:p w14:paraId="6BABBD51" w14:textId="77777777" w:rsidR="00507F07" w:rsidRDefault="00507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139"/>
    <w:rsid w:val="00386880"/>
    <w:rsid w:val="00507F07"/>
    <w:rsid w:val="0085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BD32"/>
  <w15:docId w15:val="{BB21D61C-A864-4AEC-A4DF-629805F1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293B"/>
    <w:rPr>
      <w:rFonts w:cs="Calibri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basedOn w:val="Standardnpsmoodstavce"/>
    <w:uiPriority w:val="99"/>
    <w:unhideWhenUsed/>
    <w:qFormat/>
    <w:rsid w:val="009326A3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9372C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9372CF"/>
    <w:rPr>
      <w:rFonts w:ascii="Calibri" w:hAnsi="Calibri" w:cs="Calibr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372CF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Znakapoznpodarou1">
    <w:name w:val="Značka pozn. pod čarou1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4462F2"/>
    <w:rPr>
      <w:color w:val="605E5C"/>
      <w:shd w:val="clear" w:color="auto" w:fill="E1DFDD"/>
    </w:rPr>
  </w:style>
  <w:style w:type="character" w:customStyle="1" w:styleId="slodku1">
    <w:name w:val="Číslo řádku1"/>
    <w:qFormat/>
  </w:style>
  <w:style w:type="character" w:customStyle="1" w:styleId="ZhlavChar">
    <w:name w:val="Záhlaví Char"/>
    <w:basedOn w:val="Standardnpsmoodstavce"/>
    <w:link w:val="Zhlav"/>
    <w:uiPriority w:val="99"/>
    <w:qFormat/>
    <w:rsid w:val="009326A3"/>
    <w:rPr>
      <w:rFonts w:cs="Calibri"/>
      <w:sz w:val="24"/>
      <w:szCs w:val="24"/>
    </w:rPr>
  </w:style>
  <w:style w:type="character" w:customStyle="1" w:styleId="Zvraznn1">
    <w:name w:val="Zvýraznění1"/>
    <w:qFormat/>
    <w:rPr>
      <w:i/>
      <w:i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A7510"/>
    <w:rPr>
      <w:rFonts w:ascii="Calibri" w:hAnsi="Calibri" w:cs="Calibri"/>
      <w:b/>
      <w:bCs/>
      <w:sz w:val="20"/>
      <w:szCs w:val="20"/>
    </w:rPr>
  </w:style>
  <w:style w:type="character" w:styleId="Hypertextovodkaz">
    <w:name w:val="Hyperlink"/>
    <w:rPr>
      <w:color w:val="000080"/>
      <w:u w:val="single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9372C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372CF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  <w:szCs w:val="20"/>
    </w:rPr>
  </w:style>
  <w:style w:type="paragraph" w:styleId="Revize">
    <w:name w:val="Revision"/>
    <w:uiPriority w:val="99"/>
    <w:semiHidden/>
    <w:qFormat/>
    <w:rsid w:val="00D2029F"/>
    <w:pPr>
      <w:suppressAutoHyphens w:val="0"/>
    </w:pPr>
    <w:rPr>
      <w:rFonts w:cs="Calibri"/>
      <w:sz w:val="24"/>
      <w:szCs w:val="24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Zhlavazpat"/>
  </w:style>
  <w:style w:type="paragraph" w:styleId="Zhlav">
    <w:name w:val="header"/>
    <w:basedOn w:val="Normln"/>
    <w:link w:val="ZhlavChar"/>
    <w:uiPriority w:val="99"/>
    <w:unhideWhenUsed/>
    <w:rsid w:val="009326A3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A7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rejcirova@slu.ca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lovnik.slu.cas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900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Novosad Lukáš</dc:creator>
  <dc:description/>
  <cp:lastModifiedBy>Zvolánková Eliška</cp:lastModifiedBy>
  <cp:revision>33</cp:revision>
  <dcterms:created xsi:type="dcterms:W3CDTF">2023-12-05T13:59:00Z</dcterms:created>
  <dcterms:modified xsi:type="dcterms:W3CDTF">2023-12-07T08:54:00Z</dcterms:modified>
  <dc:language>cs-CZ</dc:language>
</cp:coreProperties>
</file>