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5C12" w14:textId="77777777" w:rsidR="007E7A2B" w:rsidRPr="007E7A2B" w:rsidRDefault="007E7A2B" w:rsidP="007E7A2B">
      <w:pPr>
        <w:pStyle w:val="Bezmezer"/>
        <w:rPr>
          <w:rStyle w:val="Nadpis1Char"/>
          <w:kern w:val="2"/>
          <w:sz w:val="36"/>
          <w:szCs w:val="36"/>
          <w:lang w:val="en-US"/>
          <w14:ligatures w14:val="standardContextual"/>
        </w:rPr>
      </w:pPr>
      <w:r w:rsidRPr="007E7A2B">
        <w:rPr>
          <w:sz w:val="36"/>
          <w:szCs w:val="36"/>
        </w:rPr>
        <w:t xml:space="preserve">Vědcům se podařilo zjistit funkci proteinu NEUROD1 v rozvoji diabetu </w:t>
      </w:r>
    </w:p>
    <w:p w14:paraId="6BC40D5B" w14:textId="2F60E50D" w:rsidR="007E7A2B" w:rsidRDefault="007E7A2B" w:rsidP="007E7A2B">
      <w:pPr>
        <w:pStyle w:val="Nadpis1"/>
        <w:ind w:left="0"/>
        <w:rPr>
          <w:rStyle w:val="Siln"/>
          <w:b/>
        </w:rPr>
      </w:pPr>
    </w:p>
    <w:p w14:paraId="5B414EB3" w14:textId="0672E5DD" w:rsidR="007E7A2B" w:rsidRPr="007E7A2B" w:rsidRDefault="007E7A2B" w:rsidP="007E7A2B">
      <w:pPr>
        <w:rPr>
          <w:b/>
          <w:bCs/>
        </w:rPr>
      </w:pPr>
      <w:r w:rsidRPr="007E7A2B">
        <w:rPr>
          <w:b/>
          <w:bCs/>
        </w:rPr>
        <w:t xml:space="preserve">Vědci z Biotechnologického ústavu (BTÚ) AV ČR při Biotechnologickém a biomedicínském centru Akademie věd a Univerzity Karlovy (BIOCEV) a z Institutu klinické a experimentální medicíny (IKEM) objasnili zásadní roli proteinu NEUROD1 při rozvoji těžkého diabetu. Diabetes typu MODY6 je jedním z podtypů diabetu, který je způsoben mutací v genu pro neurogenní diferenciační </w:t>
      </w:r>
      <w:r w:rsidR="0013798E">
        <w:rPr>
          <w:b/>
          <w:bCs/>
        </w:rPr>
        <w:br/>
      </w:r>
      <w:r w:rsidRPr="007E7A2B">
        <w:rPr>
          <w:b/>
          <w:bCs/>
        </w:rPr>
        <w:t xml:space="preserve">faktor 1 (NEUROD1). Jeho aktivita je klíčová v průběhu vývoje slinivky břišní a nezbytná pro regulaci produkce inzulinu. V případě chromozomové mutace, při níž chybí část chromozomu s genem pro NEUROD1, se rozvíjí velmi těžký diabetes.  </w:t>
      </w:r>
    </w:p>
    <w:p w14:paraId="7374FF91" w14:textId="77777777" w:rsidR="007E7A2B" w:rsidRPr="007E7A2B" w:rsidRDefault="007E7A2B" w:rsidP="007E7A2B">
      <w:r w:rsidRPr="007E7A2B">
        <w:t>Ve studii, která byla publikována v </w:t>
      </w:r>
      <w:proofErr w:type="spellStart"/>
      <w:r w:rsidRPr="007E7A2B">
        <w:rPr>
          <w:b/>
          <w:bCs/>
          <w:i/>
          <w:iCs/>
        </w:rPr>
        <w:t>Nature</w:t>
      </w:r>
      <w:proofErr w:type="spellEnd"/>
      <w:r w:rsidRPr="007E7A2B">
        <w:rPr>
          <w:b/>
          <w:bCs/>
          <w:i/>
          <w:iCs/>
        </w:rPr>
        <w:t xml:space="preserve"> Communications</w:t>
      </w:r>
      <w:r w:rsidRPr="007E7A2B">
        <w:t>, vědci identifikovali dříve nepopsané funkce proteinu NEUROD1 důležité pro vývoj buněk Langerhansových ostrůvků slinivky břišní. Klinické, patofyziologické a molekulární vlastnosti mutací v genu kódujícím NEUROD1 zůstávají zatím nejasné.</w:t>
      </w:r>
    </w:p>
    <w:p w14:paraId="6A7D5602" w14:textId="77777777" w:rsidR="007E7A2B" w:rsidRPr="007E7A2B" w:rsidRDefault="007E7A2B" w:rsidP="007E7A2B">
      <w:r w:rsidRPr="007E7A2B">
        <w:t>Za regulaci metabolismu glukózy jsou zodpovědné buňky Langerhansových ostrůvků, které představují endokrinní část slinivky břišní. Langerhansovy ostrůvky jsou malé kulovité shluky buněk, které obsahují pět typů buněk produkujících hormony [α buňky (glukagon), β buňky (inzulin), γ buňky (pankreatický polypeptid), δ buňky (</w:t>
      </w:r>
      <w:proofErr w:type="spellStart"/>
      <w:r w:rsidRPr="007E7A2B">
        <w:t>somatostatin</w:t>
      </w:r>
      <w:proofErr w:type="spellEnd"/>
      <w:r w:rsidRPr="007E7A2B">
        <w:t>) a ε buňky (</w:t>
      </w:r>
      <w:proofErr w:type="spellStart"/>
      <w:r w:rsidRPr="007E7A2B">
        <w:t>ghrelin</w:t>
      </w:r>
      <w:proofErr w:type="spellEnd"/>
      <w:r w:rsidRPr="007E7A2B">
        <w:t xml:space="preserve">)]. </w:t>
      </w:r>
    </w:p>
    <w:p w14:paraId="65598023" w14:textId="77777777" w:rsidR="007E7A2B" w:rsidRPr="007E7A2B" w:rsidRDefault="007E7A2B" w:rsidP="007E7A2B">
      <w:pPr>
        <w:rPr>
          <w:iCs/>
          <w:color w:val="222222"/>
          <w:shd w:val="clear" w:color="auto" w:fill="FFFFFF"/>
        </w:rPr>
      </w:pPr>
      <w:r w:rsidRPr="007E7A2B">
        <w:rPr>
          <w:rStyle w:val="ObrzekpopisekChar"/>
          <w:sz w:val="20"/>
        </w:rPr>
        <w:t xml:space="preserve">„V případě špatně fungujících β buněk, které produkují inzulin, dochází k rozvoji diabetu – chronického metabolického onemocnění charakterizovaného zvýšenou hladinou glukózy v krvi,“ vysvětluje </w:t>
      </w:r>
      <w:r w:rsidRPr="007E7A2B">
        <w:rPr>
          <w:rStyle w:val="ObrzekpopisekChar"/>
          <w:iCs/>
          <w:sz w:val="20"/>
        </w:rPr>
        <w:t xml:space="preserve">Gabriela Pavlínková z Biotechnologického ústavu AV ČR. </w:t>
      </w:r>
      <w:r w:rsidRPr="007E7A2B">
        <w:t xml:space="preserve">Diabetes postupem času způsobuje vážné poškození srdce, očí, cév, ledvin a nervů. </w:t>
      </w:r>
    </w:p>
    <w:p w14:paraId="3595B0C2" w14:textId="77777777" w:rsidR="007E7A2B" w:rsidRPr="007E7A2B" w:rsidRDefault="007E7A2B" w:rsidP="007E7A2B">
      <w:pPr>
        <w:rPr>
          <w:b/>
          <w:bCs/>
        </w:rPr>
      </w:pPr>
      <w:r w:rsidRPr="007E7A2B">
        <w:rPr>
          <w:b/>
          <w:bCs/>
        </w:rPr>
        <w:t xml:space="preserve">Diabetes na vzestupu </w:t>
      </w:r>
    </w:p>
    <w:p w14:paraId="4AAAC77C" w14:textId="77777777" w:rsidR="007E7A2B" w:rsidRPr="007E7A2B" w:rsidRDefault="007E7A2B" w:rsidP="007E7A2B">
      <w:r w:rsidRPr="007E7A2B">
        <w:t xml:space="preserve">Výsledky odhalily, že NEUROD1 reguluje další geny důležité pro vývoj jednotlivých buněk Langerhansových ostrůvků. </w:t>
      </w:r>
    </w:p>
    <w:p w14:paraId="14B3C50E" w14:textId="77777777" w:rsidR="007E7A2B" w:rsidRPr="007E7A2B" w:rsidRDefault="007E7A2B" w:rsidP="007E7A2B">
      <w:pPr>
        <w:rPr>
          <w:i/>
        </w:rPr>
      </w:pPr>
      <w:r w:rsidRPr="007E7A2B">
        <w:t>„</w:t>
      </w:r>
      <w:r w:rsidRPr="007E7A2B">
        <w:rPr>
          <w:rStyle w:val="ObrzekpopisekChar"/>
          <w:sz w:val="20"/>
        </w:rPr>
        <w:t xml:space="preserve">Analýzy histonových modifikací DNA v průběhu vývoje buněk Langerhansových ostrůvků a molekulární analýzy na úrovni jedné buňky z izolovaných ostrůvků ukázaly, že nedostatek proteinu NEUROD1 ovlivňuje fungování velkého množství genů. Následkem toho </w:t>
      </w:r>
      <w:r w:rsidRPr="007E7A2B">
        <w:rPr>
          <w:rFonts w:hint="eastAsia"/>
          <w:i/>
          <w:iCs/>
        </w:rPr>
        <w:t>β</w:t>
      </w:r>
      <w:r w:rsidRPr="007E7A2B">
        <w:rPr>
          <w:rStyle w:val="ObrzekpopisekChar"/>
          <w:sz w:val="20"/>
        </w:rPr>
        <w:t xml:space="preserve"> buňky vykazují zhoršenou funkci, která se projevuje sníženou produkcí inzulinu a s tím spojeným nedostatečným metabolismem glukózy, což vede k rozvoji diabetu,“ </w:t>
      </w:r>
      <w:r w:rsidRPr="007E7A2B">
        <w:rPr>
          <w:rStyle w:val="ObrzekpopisekChar"/>
          <w:iCs/>
          <w:sz w:val="20"/>
        </w:rPr>
        <w:t xml:space="preserve">popisuje Gabriela Pavlínková. </w:t>
      </w:r>
    </w:p>
    <w:p w14:paraId="4F9B57DE" w14:textId="77777777" w:rsidR="007E7A2B" w:rsidRPr="007E7A2B" w:rsidRDefault="007E7A2B" w:rsidP="007E7A2B">
      <w:r w:rsidRPr="007E7A2B">
        <w:t>Diabetem v současné době trpí 422 milionů lidí na světě a výskyt tohoto onemocnění se postupně zvyšuje. Tato situace vyžaduje vývoj nových terapií, které budou kompenzovat sníženou hladinu inzulinu, nebo nahradí nesprávně fungující β buňky.</w:t>
      </w:r>
    </w:p>
    <w:p w14:paraId="1586B8D1" w14:textId="77777777" w:rsidR="007E7A2B" w:rsidRPr="007E7A2B" w:rsidRDefault="007E7A2B" w:rsidP="007E7A2B">
      <w:pPr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</w:pPr>
    </w:p>
    <w:p w14:paraId="13E1469D" w14:textId="1D11FAE7" w:rsidR="002B3835" w:rsidRPr="007E7A2B" w:rsidRDefault="007E7A2B" w:rsidP="007E7A2B">
      <w:r w:rsidRPr="007E7A2B">
        <w:t>Více informací:</w:t>
      </w:r>
      <w:r w:rsidRPr="007E7A2B">
        <w:tab/>
      </w:r>
      <w:r w:rsidRPr="007E7A2B">
        <w:br/>
      </w:r>
      <w:r w:rsidRPr="007E7A2B">
        <w:rPr>
          <w:rStyle w:val="ObrzekpopisekChar"/>
          <w:b/>
          <w:bCs/>
          <w:iCs/>
          <w:sz w:val="20"/>
        </w:rPr>
        <w:t>Gabriela Pavlínková</w:t>
      </w:r>
      <w:r w:rsidRPr="007E7A2B">
        <w:br/>
        <w:t>Biotechnologický ústav AV ČR</w:t>
      </w:r>
      <w:r w:rsidRPr="007E7A2B">
        <w:br/>
        <w:t xml:space="preserve">e-mail: </w:t>
      </w:r>
      <w:proofErr w:type="spellStart"/>
      <w:r w:rsidRPr="007E7A2B">
        <w:t>gabriela.pavlinkova</w:t>
      </w:r>
      <w:proofErr w:type="spellEnd"/>
      <w:r w:rsidRPr="007E7A2B">
        <w:rPr>
          <w:lang w:val="en-US"/>
        </w:rPr>
        <w:t>@</w:t>
      </w:r>
      <w:r w:rsidRPr="007E7A2B">
        <w:t>ibt.cas.cz</w:t>
      </w:r>
      <w:r w:rsidRPr="007E7A2B">
        <w:br/>
        <w:t>mobil: 734 410</w:t>
      </w:r>
      <w:r w:rsidRPr="007E7A2B">
        <w:t> </w:t>
      </w:r>
      <w:r w:rsidRPr="007E7A2B">
        <w:t>682</w:t>
      </w:r>
      <w:r w:rsidRPr="007E7A2B">
        <w:br/>
      </w:r>
    </w:p>
    <w:sectPr w:rsidR="002B3835" w:rsidRPr="007E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tiva Sans">
    <w:altName w:val="Calibri"/>
    <w:charset w:val="EE"/>
    <w:family w:val="auto"/>
    <w:pitch w:val="variable"/>
    <w:sig w:usb0="20000007" w:usb1="02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2B"/>
    <w:rsid w:val="0013798E"/>
    <w:rsid w:val="002B3835"/>
    <w:rsid w:val="00616578"/>
    <w:rsid w:val="007E7A2B"/>
    <w:rsid w:val="00F8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DBB6"/>
  <w15:chartTrackingRefBased/>
  <w15:docId w15:val="{E3A0347D-F373-4E89-85E5-A713874E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A2B"/>
    <w:pPr>
      <w:spacing w:before="100" w:beforeAutospacing="1" w:after="100" w:afterAutospacing="1" w:line="240" w:lineRule="auto"/>
      <w:ind w:left="709"/>
    </w:pPr>
    <w:rPr>
      <w:rFonts w:ascii="Motiva Sans" w:eastAsia="Times New Roman" w:hAnsi="Motiva Sans" w:cstheme="minorHAnsi"/>
      <w:kern w:val="0"/>
      <w:sz w:val="20"/>
      <w:szCs w:val="20"/>
      <w:lang w:eastAsia="cs-CZ"/>
      <w14:ligatures w14:val="none"/>
    </w:rPr>
  </w:style>
  <w:style w:type="paragraph" w:styleId="Nadpis1">
    <w:name w:val="heading 1"/>
    <w:next w:val="Normln"/>
    <w:link w:val="Nadpis1Char"/>
    <w:uiPriority w:val="9"/>
    <w:qFormat/>
    <w:rsid w:val="007E7A2B"/>
    <w:pPr>
      <w:spacing w:after="0"/>
      <w:ind w:left="709"/>
      <w:outlineLvl w:val="0"/>
    </w:pPr>
    <w:rPr>
      <w:rFonts w:ascii="Motiva Sans" w:eastAsia="Times New Roman" w:hAnsi="Motiva Sans" w:cstheme="minorHAnsi"/>
      <w:b/>
      <w:caps/>
      <w:color w:val="0974BD"/>
      <w:kern w:val="0"/>
      <w:sz w:val="28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7A2B"/>
    <w:rPr>
      <w:rFonts w:ascii="Motiva Sans" w:eastAsia="Times New Roman" w:hAnsi="Motiva Sans" w:cstheme="minorHAnsi"/>
      <w:b/>
      <w:caps/>
      <w:color w:val="0974BD"/>
      <w:kern w:val="0"/>
      <w:sz w:val="28"/>
      <w:szCs w:val="24"/>
      <w:lang w:eastAsia="cs-CZ"/>
      <w14:ligatures w14:val="none"/>
    </w:rPr>
  </w:style>
  <w:style w:type="character" w:styleId="Siln">
    <w:name w:val="Strong"/>
    <w:uiPriority w:val="22"/>
    <w:qFormat/>
    <w:rsid w:val="007E7A2B"/>
    <w:rPr>
      <w:rFonts w:ascii="Motiva Sans" w:hAnsi="Motiva Sans" w:cstheme="minorHAnsi"/>
      <w:b/>
      <w:color w:val="0974BD"/>
      <w:sz w:val="20"/>
      <w:szCs w:val="20"/>
    </w:rPr>
  </w:style>
  <w:style w:type="paragraph" w:customStyle="1" w:styleId="Perex">
    <w:name w:val="Perex"/>
    <w:basedOn w:val="Normlnweb"/>
    <w:link w:val="PerexChar"/>
    <w:qFormat/>
    <w:rsid w:val="007E7A2B"/>
    <w:rPr>
      <w:rFonts w:ascii="Motiva Sans" w:hAnsi="Motiva Sans" w:cstheme="minorHAnsi"/>
      <w:b/>
      <w:color w:val="0974BD"/>
      <w:sz w:val="20"/>
      <w:szCs w:val="20"/>
    </w:rPr>
  </w:style>
  <w:style w:type="character" w:customStyle="1" w:styleId="PerexChar">
    <w:name w:val="Perex Char"/>
    <w:basedOn w:val="Standardnpsmoodstavce"/>
    <w:link w:val="Perex"/>
    <w:rsid w:val="007E7A2B"/>
    <w:rPr>
      <w:rFonts w:ascii="Motiva Sans" w:eastAsia="Times New Roman" w:hAnsi="Motiva Sans" w:cstheme="minorHAnsi"/>
      <w:b/>
      <w:color w:val="0974BD"/>
      <w:kern w:val="0"/>
      <w:sz w:val="20"/>
      <w:szCs w:val="20"/>
      <w:lang w:eastAsia="cs-CZ"/>
      <w14:ligatures w14:val="none"/>
    </w:rPr>
  </w:style>
  <w:style w:type="paragraph" w:customStyle="1" w:styleId="Obrzekpopisek">
    <w:name w:val="Obrázek popisek"/>
    <w:link w:val="ObrzekpopisekChar"/>
    <w:qFormat/>
    <w:rsid w:val="007E7A2B"/>
    <w:rPr>
      <w:rFonts w:ascii="Motiva Sans" w:eastAsia="Times New Roman" w:hAnsi="Motiva Sans" w:cstheme="minorHAnsi"/>
      <w:i/>
      <w:kern w:val="0"/>
      <w:sz w:val="18"/>
      <w:szCs w:val="20"/>
      <w:lang w:eastAsia="cs-CZ"/>
      <w14:ligatures w14:val="none"/>
    </w:rPr>
  </w:style>
  <w:style w:type="character" w:customStyle="1" w:styleId="ObrzekpopisekChar">
    <w:name w:val="Obrázek popisek Char"/>
    <w:basedOn w:val="Standardnpsmoodstavce"/>
    <w:link w:val="Obrzekpopisek"/>
    <w:rsid w:val="007E7A2B"/>
    <w:rPr>
      <w:rFonts w:ascii="Motiva Sans" w:eastAsia="Times New Roman" w:hAnsi="Motiva Sans" w:cstheme="minorHAnsi"/>
      <w:i/>
      <w:kern w:val="0"/>
      <w:sz w:val="18"/>
      <w:szCs w:val="2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7E7A2B"/>
  </w:style>
  <w:style w:type="paragraph" w:styleId="Normlnweb">
    <w:name w:val="Normal (Web)"/>
    <w:basedOn w:val="Normln"/>
    <w:uiPriority w:val="99"/>
    <w:semiHidden/>
    <w:unhideWhenUsed/>
    <w:rsid w:val="007E7A2B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7E7A2B"/>
    <w:pPr>
      <w:spacing w:beforeAutospacing="1" w:after="0" w:afterAutospacing="1" w:line="240" w:lineRule="auto"/>
      <w:ind w:left="709"/>
    </w:pPr>
    <w:rPr>
      <w:rFonts w:ascii="Motiva Sans" w:eastAsia="Times New Roman" w:hAnsi="Motiva Sans" w:cstheme="minorHAnsi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Spěváčková Martina</dc:creator>
  <cp:keywords/>
  <dc:description/>
  <cp:lastModifiedBy>Spěváčková Martina</cp:lastModifiedBy>
  <cp:revision>2</cp:revision>
  <dcterms:created xsi:type="dcterms:W3CDTF">2023-09-25T13:07:00Z</dcterms:created>
  <dcterms:modified xsi:type="dcterms:W3CDTF">2023-09-25T13:55:00Z</dcterms:modified>
</cp:coreProperties>
</file>