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2D6B0" w14:textId="77777777" w:rsidR="009E0584" w:rsidRPr="00A33A16" w:rsidRDefault="005767FF">
      <w:pPr>
        <w:ind w:right="-2" w:firstLine="1702"/>
        <w:rPr>
          <w:lang w:eastAsia="cs-CZ"/>
        </w:rPr>
      </w:pPr>
      <w:r w:rsidRPr="00A33A16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1BF0B6C" wp14:editId="3925ED66">
                <wp:simplePos x="0" y="0"/>
                <wp:positionH relativeFrom="margin">
                  <wp:posOffset>1518920</wp:posOffset>
                </wp:positionH>
                <wp:positionV relativeFrom="margin">
                  <wp:posOffset>-162560</wp:posOffset>
                </wp:positionV>
                <wp:extent cx="4696460" cy="752475"/>
                <wp:effectExtent l="0" t="0" r="889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42FD4" w14:textId="77777777" w:rsidR="00205F44" w:rsidRDefault="00D557C6" w:rsidP="00D557C6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57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Call centrum ÚP ČR </w:t>
                            </w:r>
                            <w:r w:rsidR="00BE3B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loni odbavilo </w:t>
                            </w:r>
                          </w:p>
                          <w:p w14:paraId="22EC2B98" w14:textId="54390F4B" w:rsidR="009E0584" w:rsidRPr="004F7B0B" w:rsidRDefault="006C6953" w:rsidP="00D557C6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33A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přes </w:t>
                            </w:r>
                            <w:r w:rsidR="002C64B6" w:rsidRPr="00A33A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182</w:t>
                            </w:r>
                            <w:r w:rsidRPr="00A33A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tisíc </w:t>
                            </w:r>
                            <w:r w:rsidR="00D557C6" w:rsidRPr="00A33A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lidí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F0B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6pt;margin-top:-12.8pt;width:369.8pt;height:59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" stroked="f">
                <v:textbox inset=".05pt,.05pt,.05pt,.05pt">
                  <w:txbxContent>
                    <w:p w14:paraId="61E42FD4" w14:textId="77777777" w:rsidR="00205F44" w:rsidRDefault="00D557C6" w:rsidP="00D557C6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57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Call centrum ÚP ČR </w:t>
                      </w:r>
                      <w:r w:rsidR="00BE3B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loni odbavilo </w:t>
                      </w:r>
                    </w:p>
                    <w:p w14:paraId="22EC2B98" w14:textId="54390F4B" w:rsidR="009E0584" w:rsidRPr="004F7B0B" w:rsidRDefault="006C6953" w:rsidP="00D557C6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33A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přes </w:t>
                      </w:r>
                      <w:r w:rsidR="002C64B6" w:rsidRPr="00A33A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182</w:t>
                      </w:r>
                      <w:r w:rsidRPr="00A33A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tisíc </w:t>
                      </w:r>
                      <w:r w:rsidR="00D557C6" w:rsidRPr="00A33A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lidí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33A16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F11409C" wp14:editId="53E8A9B7">
                <wp:simplePos x="0" y="0"/>
                <wp:positionH relativeFrom="margin">
                  <wp:posOffset>4731385</wp:posOffset>
                </wp:positionH>
                <wp:positionV relativeFrom="margin">
                  <wp:posOffset>-674370</wp:posOffset>
                </wp:positionV>
                <wp:extent cx="1491615" cy="309245"/>
                <wp:effectExtent l="0" t="1905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7D7CB" w14:textId="459D4DDF" w:rsidR="009E0584" w:rsidRDefault="00445804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</w:t>
                            </w:r>
                            <w:r w:rsidR="000A712C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F93526" w:rsidRPr="00F93526">
                              <w:rPr>
                                <w:rFonts w:ascii="Arial" w:eastAsia="Arial" w:hAnsi="Arial" w:cs="Arial"/>
                              </w:rPr>
                              <w:t xml:space="preserve">Praha, </w:t>
                            </w:r>
                            <w:r w:rsidR="00F01202">
                              <w:rPr>
                                <w:rFonts w:ascii="Arial" w:eastAsia="Arial" w:hAnsi="Arial" w:cs="Arial"/>
                              </w:rPr>
                              <w:t>31</w:t>
                            </w:r>
                            <w:r w:rsidR="00495856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 w:rsidR="00E01A34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205F44"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  <w:r w:rsidR="00F93526" w:rsidRPr="00F93526">
                              <w:rPr>
                                <w:rFonts w:ascii="Arial" w:eastAsia="Arial" w:hAnsi="Arial" w:cs="Arial"/>
                              </w:rPr>
                              <w:t>. 20</w:t>
                            </w:r>
                            <w:r w:rsidR="00BF689A"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  <w:r w:rsidR="00205F44"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409C" id="Text Box 4" o:spid="_x0000_s1027" type="#_x0000_t202" style="position:absolute;left:0;text-align:left;margin-left:372.55pt;margin-top:-53.1pt;width:117.45pt;height: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" stroked="f">
                <v:textbox inset=".05pt,.05pt,.05pt,.05pt">
                  <w:txbxContent>
                    <w:p w14:paraId="19B7D7CB" w14:textId="459D4DDF" w:rsidR="009E0584" w:rsidRDefault="00445804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</w:t>
                      </w:r>
                      <w:r w:rsidR="000A712C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F93526" w:rsidRPr="00F93526">
                        <w:rPr>
                          <w:rFonts w:ascii="Arial" w:eastAsia="Arial" w:hAnsi="Arial" w:cs="Arial"/>
                        </w:rPr>
                        <w:t xml:space="preserve">Praha, </w:t>
                      </w:r>
                      <w:r w:rsidR="00F01202">
                        <w:rPr>
                          <w:rFonts w:ascii="Arial" w:eastAsia="Arial" w:hAnsi="Arial" w:cs="Arial"/>
                        </w:rPr>
                        <w:t>31</w:t>
                      </w:r>
                      <w:r w:rsidR="00495856">
                        <w:rPr>
                          <w:rFonts w:ascii="Arial" w:eastAsia="Arial" w:hAnsi="Arial" w:cs="Arial"/>
                        </w:rPr>
                        <w:t>.</w:t>
                      </w:r>
                      <w:r w:rsidR="00E01A34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205F44">
                        <w:rPr>
                          <w:rFonts w:ascii="Arial" w:eastAsia="Arial" w:hAnsi="Arial" w:cs="Arial"/>
                        </w:rPr>
                        <w:t>3</w:t>
                      </w:r>
                      <w:r w:rsidR="00F93526" w:rsidRPr="00F93526">
                        <w:rPr>
                          <w:rFonts w:ascii="Arial" w:eastAsia="Arial" w:hAnsi="Arial" w:cs="Arial"/>
                        </w:rPr>
                        <w:t>. 20</w:t>
                      </w:r>
                      <w:r w:rsidR="00BF689A">
                        <w:rPr>
                          <w:rFonts w:ascii="Arial" w:eastAsia="Arial" w:hAnsi="Arial" w:cs="Arial"/>
                        </w:rPr>
                        <w:t>2</w:t>
                      </w:r>
                      <w:r w:rsidR="00205F44">
                        <w:rPr>
                          <w:rFonts w:ascii="Arial" w:eastAsia="Arial" w:hAnsi="Arial" w:cs="Arial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33A16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FC3B3DD" wp14:editId="31D7EBB8">
                <wp:simplePos x="0" y="0"/>
                <wp:positionH relativeFrom="column">
                  <wp:posOffset>7817485</wp:posOffset>
                </wp:positionH>
                <wp:positionV relativeFrom="paragraph">
                  <wp:posOffset>-1008380</wp:posOffset>
                </wp:positionV>
                <wp:extent cx="53975" cy="40005"/>
                <wp:effectExtent l="16510" t="10795" r="53340" b="15875"/>
                <wp:wrapNone/>
                <wp:docPr id="7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40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34A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614.85pt;margin-top:-80.1pt;width:5.65pt;height: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">
                <v:imagedata r:id="rId8" o:title=""/>
                <o:lock v:ext="edit" rotation="t" verticies="t" shapetype="t"/>
              </v:shape>
            </w:pict>
          </mc:Fallback>
        </mc:AlternateContent>
      </w:r>
      <w:r w:rsidRPr="00A33A16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37AC1CB" wp14:editId="57695B51">
                <wp:simplePos x="0" y="0"/>
                <wp:positionH relativeFrom="column">
                  <wp:posOffset>-552450</wp:posOffset>
                </wp:positionH>
                <wp:positionV relativeFrom="paragraph">
                  <wp:posOffset>169545</wp:posOffset>
                </wp:positionV>
                <wp:extent cx="1575435" cy="259080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A8744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Úřad práce ČR</w:t>
                            </w:r>
                          </w:p>
                          <w:p w14:paraId="6FF4189D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Generální ředitelství</w:t>
                            </w:r>
                          </w:p>
                          <w:p w14:paraId="026121DF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14:paraId="635D0B9A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Dobrovského 1278/25</w:t>
                            </w:r>
                          </w:p>
                          <w:p w14:paraId="0392F781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170 00</w:t>
                            </w:r>
                            <w:r w:rsidR="006B4046">
                              <w:rPr>
                                <w:rFonts w:ascii="Arial" w:hAnsi="Arial" w:cs="Arial"/>
                                <w:color w:val="5152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PRAHA 7</w:t>
                            </w:r>
                          </w:p>
                          <w:p w14:paraId="382DD134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14:paraId="50BF7A5A" w14:textId="77777777" w:rsidR="009E0584" w:rsidRDefault="009E0584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Tel.: 950 180 111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AC1CB" id="Text Box 2" o:spid="_x0000_s1028" type="#_x0000_t202" style="position:absolute;left:0;text-align:left;margin-left:-43.5pt;margin-top:13.35pt;width:124.05pt;height:20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" stroked="f">
                <v:textbox inset="7.25pt,3.65pt,7.25pt,3.65pt">
                  <w:txbxContent>
                    <w:p w14:paraId="350A8744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Úřad práce ČR</w:t>
                      </w:r>
                    </w:p>
                    <w:p w14:paraId="6FF4189D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Generální ředitelství</w:t>
                      </w:r>
                    </w:p>
                    <w:p w14:paraId="026121DF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14:paraId="635D0B9A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Dobrovského 1278/25</w:t>
                      </w:r>
                    </w:p>
                    <w:p w14:paraId="0392F781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170 00</w:t>
                      </w:r>
                      <w:r w:rsidR="006B4046">
                        <w:rPr>
                          <w:rFonts w:ascii="Arial" w:hAnsi="Arial" w:cs="Arial"/>
                          <w:color w:val="51525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15251"/>
                        </w:rPr>
                        <w:t>PRAHA 7</w:t>
                      </w:r>
                    </w:p>
                    <w:p w14:paraId="382DD134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14:paraId="50BF7A5A" w14:textId="77777777" w:rsidR="009E0584" w:rsidRDefault="009E0584">
                      <w:pPr>
                        <w:spacing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Tel.: 950 180 111</w:t>
                      </w:r>
                    </w:p>
                  </w:txbxContent>
                </v:textbox>
              </v:shape>
            </w:pict>
          </mc:Fallback>
        </mc:AlternateContent>
      </w:r>
    </w:p>
    <w:p w14:paraId="07C30378" w14:textId="77777777" w:rsidR="009E0584" w:rsidRPr="00A33A16" w:rsidRDefault="009E0584">
      <w:pPr>
        <w:spacing w:before="33" w:after="0"/>
        <w:ind w:left="1701" w:right="-20"/>
      </w:pPr>
    </w:p>
    <w:p w14:paraId="5F68CACA" w14:textId="77777777" w:rsidR="00827605" w:rsidRPr="00A33A16" w:rsidRDefault="00827605" w:rsidP="00F93526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</w:p>
    <w:p w14:paraId="0809F439" w14:textId="7204691D" w:rsidR="006C6953" w:rsidRPr="00A33A16" w:rsidRDefault="006C6953" w:rsidP="006C6953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  <w:r w:rsidRPr="00A33A16">
        <w:rPr>
          <w:rFonts w:ascii="Arial" w:hAnsi="Arial" w:cs="Arial"/>
          <w:b/>
          <w:i/>
        </w:rPr>
        <w:t xml:space="preserve">Od ledna do </w:t>
      </w:r>
      <w:r w:rsidR="00BE3B35" w:rsidRPr="00A33A16">
        <w:rPr>
          <w:rFonts w:ascii="Arial" w:hAnsi="Arial" w:cs="Arial"/>
          <w:b/>
          <w:i/>
        </w:rPr>
        <w:t xml:space="preserve">prosince loňského </w:t>
      </w:r>
      <w:r w:rsidRPr="00A33A16">
        <w:rPr>
          <w:rFonts w:ascii="Arial" w:hAnsi="Arial" w:cs="Arial"/>
          <w:b/>
          <w:i/>
        </w:rPr>
        <w:t xml:space="preserve">roku se obrátilo na </w:t>
      </w:r>
      <w:hyperlink r:id="rId9" w:history="1">
        <w:r w:rsidRPr="00A33A16">
          <w:rPr>
            <w:rStyle w:val="Hypertextovodkaz"/>
            <w:rFonts w:ascii="Arial" w:hAnsi="Arial" w:cs="Arial"/>
            <w:b/>
            <w:i/>
          </w:rPr>
          <w:t>Call centrum Úřadu práce ČR</w:t>
        </w:r>
      </w:hyperlink>
      <w:r w:rsidRPr="00A33A16">
        <w:rPr>
          <w:rFonts w:ascii="Arial" w:hAnsi="Arial" w:cs="Arial"/>
          <w:b/>
          <w:i/>
        </w:rPr>
        <w:t xml:space="preserve"> (CC ÚP ČR) telefonicky </w:t>
      </w:r>
      <w:r w:rsidR="002C64B6" w:rsidRPr="00A33A16">
        <w:rPr>
          <w:rFonts w:ascii="Arial" w:hAnsi="Arial" w:cs="Arial"/>
          <w:b/>
          <w:i/>
        </w:rPr>
        <w:t>169 699</w:t>
      </w:r>
      <w:r w:rsidRPr="00A33A16">
        <w:rPr>
          <w:rFonts w:ascii="Arial" w:hAnsi="Arial" w:cs="Arial"/>
          <w:b/>
          <w:i/>
        </w:rPr>
        <w:t xml:space="preserve"> klientů. Dalších </w:t>
      </w:r>
      <w:r w:rsidR="002C64B6" w:rsidRPr="00A33A16">
        <w:rPr>
          <w:rFonts w:ascii="Arial" w:hAnsi="Arial" w:cs="Arial"/>
          <w:b/>
          <w:i/>
        </w:rPr>
        <w:t>13 141</w:t>
      </w:r>
      <w:r w:rsidRPr="00A33A16">
        <w:rPr>
          <w:rFonts w:ascii="Arial" w:hAnsi="Arial" w:cs="Arial"/>
          <w:b/>
          <w:i/>
        </w:rPr>
        <w:t xml:space="preserve"> lidí pak zvolilo k podání dotazu elektronickou cestu. V letošním roce žádá operátory o radu v průměru </w:t>
      </w:r>
      <w:r w:rsidR="002C64B6" w:rsidRPr="00A33A16">
        <w:rPr>
          <w:rFonts w:ascii="Arial" w:hAnsi="Arial" w:cs="Arial"/>
          <w:b/>
          <w:i/>
        </w:rPr>
        <w:t>21</w:t>
      </w:r>
      <w:r w:rsidRPr="00A33A16">
        <w:rPr>
          <w:rFonts w:ascii="Arial" w:hAnsi="Arial" w:cs="Arial"/>
          <w:b/>
          <w:i/>
        </w:rPr>
        <w:t xml:space="preserve"> tis. osob měsíčně. Za dobu, kdy je CC ÚP ČR v provozu, zodpověděli jeho pracovníci více než </w:t>
      </w:r>
      <w:r w:rsidR="002C64B6" w:rsidRPr="00A33A16">
        <w:rPr>
          <w:rFonts w:ascii="Arial" w:hAnsi="Arial" w:cs="Arial"/>
          <w:b/>
          <w:i/>
        </w:rPr>
        <w:t>750</w:t>
      </w:r>
      <w:r w:rsidRPr="00A33A16">
        <w:rPr>
          <w:rFonts w:ascii="Arial" w:hAnsi="Arial" w:cs="Arial"/>
          <w:b/>
          <w:i/>
        </w:rPr>
        <w:t xml:space="preserve"> tisíc dotazů.</w:t>
      </w:r>
    </w:p>
    <w:p w14:paraId="00EAD8E5" w14:textId="77777777" w:rsidR="006C6953" w:rsidRPr="00A33A16" w:rsidRDefault="006C6953" w:rsidP="006C6953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</w:p>
    <w:p w14:paraId="27D8AF38" w14:textId="0150A394" w:rsidR="00D557C6" w:rsidRDefault="00D557C6" w:rsidP="00D557C6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A33A16">
        <w:rPr>
          <w:rFonts w:ascii="Arial" w:hAnsi="Arial" w:cs="Arial"/>
        </w:rPr>
        <w:t xml:space="preserve">Práce zaměstnanců Call centra ÚP ČR je velmi náročná. Musí se dokonale orientovat ve všech agendách, které jsou v kompetenci Úřadu práce ČR. </w:t>
      </w:r>
      <w:r w:rsidR="006C6953" w:rsidRPr="00A33A16">
        <w:rPr>
          <w:rFonts w:ascii="Arial" w:hAnsi="Arial" w:cs="Arial"/>
        </w:rPr>
        <w:t xml:space="preserve">Díky jejich profesionálnímu přístupu </w:t>
      </w:r>
      <w:proofErr w:type="gramStart"/>
      <w:r w:rsidR="006C6953" w:rsidRPr="00A33A16">
        <w:rPr>
          <w:rFonts w:ascii="Arial" w:hAnsi="Arial" w:cs="Arial"/>
        </w:rPr>
        <w:t>šetří</w:t>
      </w:r>
      <w:proofErr w:type="gramEnd"/>
      <w:r w:rsidR="006C6953" w:rsidRPr="00A33A16">
        <w:rPr>
          <w:rFonts w:ascii="Arial" w:hAnsi="Arial" w:cs="Arial"/>
        </w:rPr>
        <w:t xml:space="preserve"> čas zaměstnanců kontaktních pracovišť ÚP ČR, kteří se tak mohou mnohem efektivněji věnovat práci s konkrétními klienty. </w:t>
      </w:r>
      <w:r w:rsidRPr="00A33A16">
        <w:rPr>
          <w:rFonts w:ascii="Arial" w:hAnsi="Arial" w:cs="Arial"/>
        </w:rPr>
        <w:t>V</w:t>
      </w:r>
      <w:r w:rsidR="00BE3B35" w:rsidRPr="00A33A16">
        <w:rPr>
          <w:rFonts w:ascii="Arial" w:hAnsi="Arial" w:cs="Arial"/>
        </w:rPr>
        <w:t xml:space="preserve"> loňském </w:t>
      </w:r>
      <w:r w:rsidRPr="00A33A16">
        <w:rPr>
          <w:rFonts w:ascii="Arial" w:hAnsi="Arial" w:cs="Arial"/>
        </w:rPr>
        <w:t xml:space="preserve">roce se objem jejich práce oproti předchozím letům </w:t>
      </w:r>
      <w:r w:rsidR="00F01202">
        <w:rPr>
          <w:rFonts w:ascii="Arial" w:hAnsi="Arial" w:cs="Arial"/>
        </w:rPr>
        <w:t xml:space="preserve">téměř </w:t>
      </w:r>
      <w:r w:rsidRPr="00A33A16">
        <w:rPr>
          <w:rFonts w:ascii="Arial" w:hAnsi="Arial" w:cs="Arial"/>
        </w:rPr>
        <w:t xml:space="preserve">zdvojnásobil. Pro srovnání – zatímco za celý rok 2019 se na CC ÚP ČR obrátilo přes </w:t>
      </w:r>
      <w:r w:rsidR="005B592A" w:rsidRPr="00A33A16">
        <w:rPr>
          <w:rFonts w:ascii="Arial" w:hAnsi="Arial" w:cs="Arial"/>
        </w:rPr>
        <w:t>62</w:t>
      </w:r>
      <w:r w:rsidRPr="00A33A16">
        <w:rPr>
          <w:rFonts w:ascii="Arial" w:hAnsi="Arial" w:cs="Arial"/>
        </w:rPr>
        <w:t xml:space="preserve"> tis. lidí, v roce 2020 to bylo </w:t>
      </w:r>
      <w:r w:rsidR="005B592A" w:rsidRPr="00A33A16">
        <w:rPr>
          <w:rFonts w:ascii="Arial" w:hAnsi="Arial" w:cs="Arial"/>
        </w:rPr>
        <w:t>132 tis.</w:t>
      </w:r>
      <w:r w:rsidRPr="00A33A16">
        <w:rPr>
          <w:rFonts w:ascii="Arial" w:hAnsi="Arial" w:cs="Arial"/>
        </w:rPr>
        <w:t xml:space="preserve"> klientů</w:t>
      </w:r>
      <w:r w:rsidR="002C64B6" w:rsidRPr="00A33A16">
        <w:rPr>
          <w:rFonts w:ascii="Arial" w:hAnsi="Arial" w:cs="Arial"/>
        </w:rPr>
        <w:t xml:space="preserve">, </w:t>
      </w:r>
      <w:r w:rsidRPr="00A33A16">
        <w:rPr>
          <w:rFonts w:ascii="Arial" w:hAnsi="Arial" w:cs="Arial"/>
        </w:rPr>
        <w:t>v roce 2021 pak</w:t>
      </w:r>
      <w:r w:rsidR="005B592A" w:rsidRPr="00A33A16">
        <w:rPr>
          <w:rFonts w:ascii="Arial" w:hAnsi="Arial" w:cs="Arial"/>
        </w:rPr>
        <w:t xml:space="preserve"> 112 tis</w:t>
      </w:r>
      <w:r w:rsidRPr="00A33A16">
        <w:rPr>
          <w:rFonts w:ascii="Arial" w:hAnsi="Arial" w:cs="Arial"/>
        </w:rPr>
        <w:t>. osob</w:t>
      </w:r>
      <w:r w:rsidR="002C64B6" w:rsidRPr="00A33A16">
        <w:rPr>
          <w:rFonts w:ascii="Arial" w:hAnsi="Arial" w:cs="Arial"/>
        </w:rPr>
        <w:t xml:space="preserve"> a </w:t>
      </w:r>
      <w:r w:rsidR="00A33A16" w:rsidRPr="00A33A16">
        <w:rPr>
          <w:rFonts w:ascii="Arial" w:hAnsi="Arial" w:cs="Arial"/>
        </w:rPr>
        <w:t xml:space="preserve">loni více než </w:t>
      </w:r>
      <w:r w:rsidR="002C64B6" w:rsidRPr="00A33A16">
        <w:rPr>
          <w:rFonts w:ascii="Arial" w:hAnsi="Arial" w:cs="Arial"/>
        </w:rPr>
        <w:t xml:space="preserve">182 tis. </w:t>
      </w:r>
      <w:r w:rsidR="00F01202">
        <w:rPr>
          <w:rFonts w:ascii="Arial" w:hAnsi="Arial" w:cs="Arial"/>
        </w:rPr>
        <w:t>tazatelů</w:t>
      </w:r>
      <w:r w:rsidRPr="00A33A16">
        <w:rPr>
          <w:rFonts w:ascii="Arial" w:hAnsi="Arial" w:cs="Arial"/>
        </w:rPr>
        <w:t>. Letošní poč</w:t>
      </w:r>
      <w:r w:rsidR="006C6953" w:rsidRPr="00A33A16">
        <w:rPr>
          <w:rFonts w:ascii="Arial" w:hAnsi="Arial" w:cs="Arial"/>
        </w:rPr>
        <w:t>et zájemců o informace meziročně vzrostl</w:t>
      </w:r>
      <w:r w:rsidRPr="00A33A16">
        <w:rPr>
          <w:rFonts w:ascii="Arial" w:hAnsi="Arial" w:cs="Arial"/>
        </w:rPr>
        <w:t xml:space="preserve"> o </w:t>
      </w:r>
      <w:r w:rsidR="00A33A16">
        <w:rPr>
          <w:rFonts w:ascii="Arial" w:hAnsi="Arial" w:cs="Arial"/>
        </w:rPr>
        <w:t xml:space="preserve">dalších </w:t>
      </w:r>
      <w:r w:rsidR="002C64B6" w:rsidRPr="00A33A16">
        <w:rPr>
          <w:rFonts w:ascii="Arial" w:hAnsi="Arial" w:cs="Arial"/>
        </w:rPr>
        <w:t>39</w:t>
      </w:r>
      <w:r w:rsidRPr="00A33A16">
        <w:rPr>
          <w:rFonts w:ascii="Arial" w:hAnsi="Arial" w:cs="Arial"/>
        </w:rPr>
        <w:t xml:space="preserve"> %.</w:t>
      </w:r>
      <w:r w:rsidR="00E16EC8" w:rsidRPr="00A33A16">
        <w:rPr>
          <w:rFonts w:ascii="Arial" w:hAnsi="Arial" w:cs="Arial"/>
        </w:rPr>
        <w:t xml:space="preserve"> </w:t>
      </w:r>
    </w:p>
    <w:p w14:paraId="29375CF0" w14:textId="4009A530" w:rsidR="00737F42" w:rsidRDefault="00737F42" w:rsidP="00737F42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022386">
        <w:rPr>
          <w:rFonts w:ascii="Arial" w:hAnsi="Arial" w:cs="Arial"/>
          <w:b/>
          <w:bCs/>
          <w:i/>
          <w:iCs/>
        </w:rPr>
        <w:t xml:space="preserve">„Protože nám záleží na názoru klientů, zjišťujeme jejich spokojenost se službami Úřadu práce ČR prostřednictvím průzkumu. Ptáme se těch, kteří se na Call centrum ÚP ČR v minulosti obrátili, jak byli s vyřízením svého požadavku spokojeni. </w:t>
      </w:r>
      <w:r w:rsidR="00022386">
        <w:rPr>
          <w:rFonts w:ascii="Arial" w:hAnsi="Arial" w:cs="Arial"/>
          <w:b/>
          <w:bCs/>
          <w:i/>
          <w:iCs/>
        </w:rPr>
        <w:t>A</w:t>
      </w:r>
      <w:r w:rsidRPr="00022386">
        <w:rPr>
          <w:rFonts w:ascii="Arial" w:hAnsi="Arial" w:cs="Arial"/>
          <w:b/>
          <w:bCs/>
          <w:i/>
          <w:iCs/>
        </w:rPr>
        <w:t>ktuálních čís</w:t>
      </w:r>
      <w:r w:rsidR="00022386">
        <w:rPr>
          <w:rFonts w:ascii="Arial" w:hAnsi="Arial" w:cs="Arial"/>
          <w:b/>
          <w:bCs/>
          <w:i/>
          <w:iCs/>
        </w:rPr>
        <w:t>la ukazují</w:t>
      </w:r>
      <w:r w:rsidRPr="00022386">
        <w:rPr>
          <w:rFonts w:ascii="Arial" w:hAnsi="Arial" w:cs="Arial"/>
          <w:b/>
          <w:bCs/>
          <w:i/>
          <w:iCs/>
        </w:rPr>
        <w:t xml:space="preserve">, že </w:t>
      </w:r>
      <w:r w:rsidR="00022386">
        <w:rPr>
          <w:rFonts w:ascii="Arial" w:hAnsi="Arial" w:cs="Arial"/>
          <w:b/>
          <w:bCs/>
          <w:i/>
          <w:iCs/>
        </w:rPr>
        <w:t xml:space="preserve">tři čtvrtiny volajících </w:t>
      </w:r>
      <w:r w:rsidRPr="00022386">
        <w:rPr>
          <w:rFonts w:ascii="Arial" w:hAnsi="Arial" w:cs="Arial"/>
          <w:b/>
          <w:bCs/>
          <w:i/>
          <w:iCs/>
        </w:rPr>
        <w:t xml:space="preserve">hodnotí </w:t>
      </w:r>
      <w:r w:rsidR="00022386">
        <w:rPr>
          <w:rFonts w:ascii="Arial" w:hAnsi="Arial" w:cs="Arial"/>
          <w:b/>
          <w:bCs/>
          <w:i/>
          <w:iCs/>
        </w:rPr>
        <w:t>činnost Call centra</w:t>
      </w:r>
      <w:r w:rsidRPr="00022386">
        <w:rPr>
          <w:rFonts w:ascii="Arial" w:hAnsi="Arial" w:cs="Arial"/>
          <w:b/>
          <w:bCs/>
          <w:i/>
          <w:iCs/>
        </w:rPr>
        <w:t xml:space="preserve"> pozitivně</w:t>
      </w:r>
      <w:r w:rsidR="00022386">
        <w:rPr>
          <w:rFonts w:ascii="Arial" w:hAnsi="Arial" w:cs="Arial"/>
          <w:b/>
          <w:bCs/>
          <w:i/>
          <w:iCs/>
        </w:rPr>
        <w:t xml:space="preserve"> a bezmála 80 % dostalo na svůj dotaz úplnou odpověď. V tomto trendu budeme pokračovat i nadále tak, aby se podíl spokojených klientů ještě zvýšil,</w:t>
      </w:r>
      <w:r w:rsidRPr="00022386">
        <w:rPr>
          <w:rFonts w:ascii="Arial" w:hAnsi="Arial" w:cs="Arial"/>
          <w:b/>
          <w:bCs/>
          <w:i/>
          <w:iCs/>
        </w:rPr>
        <w:t>“</w:t>
      </w:r>
      <w:r>
        <w:rPr>
          <w:rFonts w:ascii="Arial" w:hAnsi="Arial" w:cs="Arial"/>
        </w:rPr>
        <w:t xml:space="preserve"> </w:t>
      </w:r>
      <w:r w:rsidR="00022386">
        <w:rPr>
          <w:rFonts w:ascii="Arial" w:hAnsi="Arial" w:cs="Arial"/>
        </w:rPr>
        <w:t xml:space="preserve">shrnuje </w:t>
      </w:r>
      <w:r>
        <w:rPr>
          <w:rFonts w:ascii="Arial" w:hAnsi="Arial" w:cs="Arial"/>
        </w:rPr>
        <w:t xml:space="preserve">zastupující generální ředitel ÚP ČR </w:t>
      </w:r>
      <w:r w:rsidRPr="00737F42">
        <w:rPr>
          <w:rFonts w:ascii="Arial" w:hAnsi="Arial" w:cs="Arial"/>
          <w:b/>
          <w:bCs/>
        </w:rPr>
        <w:t>Karel Trpkoš</w:t>
      </w:r>
      <w:r>
        <w:rPr>
          <w:rFonts w:ascii="Arial" w:hAnsi="Arial" w:cs="Arial"/>
        </w:rPr>
        <w:t xml:space="preserve">. </w:t>
      </w:r>
    </w:p>
    <w:p w14:paraId="59C4727F" w14:textId="0255CE74" w:rsidR="00737F42" w:rsidRDefault="00000000" w:rsidP="00737F42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hyperlink r:id="rId10" w:history="1">
        <w:r w:rsidR="00737F42" w:rsidRPr="00737F42">
          <w:rPr>
            <w:rStyle w:val="Hypertextovodkaz"/>
            <w:rFonts w:ascii="Arial" w:hAnsi="Arial" w:cs="Arial"/>
          </w:rPr>
          <w:t>Telefonáty</w:t>
        </w:r>
      </w:hyperlink>
      <w:r w:rsidR="00737F42">
        <w:rPr>
          <w:rFonts w:ascii="Arial" w:hAnsi="Arial" w:cs="Arial"/>
        </w:rPr>
        <w:t xml:space="preserve"> v rámci průzkumu klientské spokojenosti přicházejí pouze</w:t>
      </w:r>
      <w:r w:rsidR="00737F42" w:rsidRPr="00737F42">
        <w:rPr>
          <w:rFonts w:ascii="Arial" w:hAnsi="Arial" w:cs="Arial"/>
        </w:rPr>
        <w:t xml:space="preserve"> z čísla 950 172</w:t>
      </w:r>
      <w:r w:rsidR="00737F42">
        <w:rPr>
          <w:rFonts w:ascii="Arial" w:hAnsi="Arial" w:cs="Arial"/>
        </w:rPr>
        <w:t> </w:t>
      </w:r>
      <w:r w:rsidR="00737F42" w:rsidRPr="00737F42">
        <w:rPr>
          <w:rFonts w:ascii="Arial" w:hAnsi="Arial" w:cs="Arial"/>
        </w:rPr>
        <w:t>234</w:t>
      </w:r>
      <w:r w:rsidR="00737F42">
        <w:rPr>
          <w:rFonts w:ascii="Arial" w:hAnsi="Arial" w:cs="Arial"/>
        </w:rPr>
        <w:t xml:space="preserve"> a v</w:t>
      </w:r>
      <w:r w:rsidR="00737F42" w:rsidRPr="00737F42">
        <w:rPr>
          <w:rFonts w:ascii="Arial" w:hAnsi="Arial" w:cs="Arial"/>
        </w:rPr>
        <w:t>ždy jen mezi 9</w:t>
      </w:r>
      <w:r w:rsidR="00F01202">
        <w:rPr>
          <w:rFonts w:ascii="Arial" w:hAnsi="Arial" w:cs="Arial"/>
        </w:rPr>
        <w:t>.00</w:t>
      </w:r>
      <w:r w:rsidR="00737F42" w:rsidRPr="00737F42">
        <w:rPr>
          <w:rFonts w:ascii="Arial" w:hAnsi="Arial" w:cs="Arial"/>
        </w:rPr>
        <w:t xml:space="preserve"> a</w:t>
      </w:r>
      <w:r w:rsidR="00F01202">
        <w:rPr>
          <w:rFonts w:ascii="Arial" w:hAnsi="Arial" w:cs="Arial"/>
        </w:rPr>
        <w:t>ž</w:t>
      </w:r>
      <w:r w:rsidR="00737F42" w:rsidRPr="00737F42">
        <w:rPr>
          <w:rFonts w:ascii="Arial" w:hAnsi="Arial" w:cs="Arial"/>
        </w:rPr>
        <w:t xml:space="preserve"> 17</w:t>
      </w:r>
      <w:r w:rsidR="00F01202">
        <w:rPr>
          <w:rFonts w:ascii="Arial" w:hAnsi="Arial" w:cs="Arial"/>
        </w:rPr>
        <w:t>.00</w:t>
      </w:r>
      <w:r w:rsidR="00737F42" w:rsidRPr="00737F42">
        <w:rPr>
          <w:rFonts w:ascii="Arial" w:hAnsi="Arial" w:cs="Arial"/>
        </w:rPr>
        <w:t xml:space="preserve"> hodinou</w:t>
      </w:r>
      <w:r w:rsidR="00737F42">
        <w:rPr>
          <w:rFonts w:ascii="Arial" w:hAnsi="Arial" w:cs="Arial"/>
        </w:rPr>
        <w:t xml:space="preserve">. </w:t>
      </w:r>
    </w:p>
    <w:p w14:paraId="1022906E" w14:textId="7AC45A2D" w:rsidR="006C6953" w:rsidRPr="00A33A16" w:rsidRDefault="006C6953" w:rsidP="006C6953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A33A16">
        <w:rPr>
          <w:rFonts w:ascii="Arial" w:hAnsi="Arial" w:cs="Arial"/>
          <w:b/>
        </w:rPr>
        <w:t>Zaměstnanci Call centra jsou lidem k dispozici denně, a to v pondělí a ve středu od 8.00 do 17.00 hodin, v úterý a ve čtvrtek od 8.00 do 15.00 hodin a v pátek od 8.00 do 13.00 hodin na bezplatné telefonní lince 800 77 99 00</w:t>
      </w:r>
      <w:r w:rsidRPr="00A33A16">
        <w:rPr>
          <w:rFonts w:ascii="Arial" w:hAnsi="Arial" w:cs="Arial"/>
        </w:rPr>
        <w:t xml:space="preserve">. Zájemci mohou své dotazy posílat také elektronickou cestou na e-mail </w:t>
      </w:r>
      <w:hyperlink r:id="rId11" w:history="1">
        <w:r w:rsidRPr="00A33A16">
          <w:rPr>
            <w:rStyle w:val="Hypertextovodkaz"/>
            <w:rFonts w:ascii="Arial" w:hAnsi="Arial" w:cs="Arial"/>
            <w:b/>
            <w:bCs/>
          </w:rPr>
          <w:t>callcentrum@uradprace.cz</w:t>
        </w:r>
      </w:hyperlink>
      <w:r w:rsidRPr="00A33A16">
        <w:rPr>
          <w:rFonts w:ascii="Arial" w:hAnsi="Arial" w:cs="Arial"/>
        </w:rPr>
        <w:t xml:space="preserve">. </w:t>
      </w:r>
    </w:p>
    <w:p w14:paraId="77F3A8A0" w14:textId="3BD140BE" w:rsidR="00BE3B35" w:rsidRPr="00F01202" w:rsidRDefault="00D557C6" w:rsidP="00D557C6">
      <w:pPr>
        <w:spacing w:before="33" w:after="0"/>
        <w:ind w:left="1701" w:right="-23" w:firstLine="709"/>
        <w:jc w:val="both"/>
        <w:rPr>
          <w:rFonts w:ascii="Arial" w:hAnsi="Arial" w:cs="Arial"/>
          <w:b/>
          <w:iCs/>
        </w:rPr>
      </w:pPr>
      <w:r w:rsidRPr="00A33A16">
        <w:rPr>
          <w:rFonts w:ascii="Arial" w:hAnsi="Arial" w:cs="Arial"/>
          <w:b/>
          <w:i/>
        </w:rPr>
        <w:lastRenderedPageBreak/>
        <w:t>„</w:t>
      </w:r>
      <w:r w:rsidR="00E16EC8" w:rsidRPr="00A33A16">
        <w:rPr>
          <w:rFonts w:ascii="Arial" w:hAnsi="Arial" w:cs="Arial"/>
          <w:b/>
          <w:i/>
        </w:rPr>
        <w:t xml:space="preserve">Call centrum ÚP ČR zaznamenává vysoký zájem lidí o informace související </w:t>
      </w:r>
      <w:r w:rsidR="00A33A16">
        <w:rPr>
          <w:rFonts w:ascii="Arial" w:hAnsi="Arial" w:cs="Arial"/>
          <w:b/>
          <w:i/>
        </w:rPr>
        <w:t xml:space="preserve">ve většině případů </w:t>
      </w:r>
      <w:r w:rsidR="00E16EC8" w:rsidRPr="00A33A16">
        <w:rPr>
          <w:rFonts w:ascii="Arial" w:hAnsi="Arial" w:cs="Arial"/>
          <w:b/>
          <w:i/>
        </w:rPr>
        <w:t>s</w:t>
      </w:r>
      <w:r w:rsidR="00A33A16">
        <w:rPr>
          <w:rFonts w:ascii="Arial" w:hAnsi="Arial" w:cs="Arial"/>
          <w:b/>
          <w:i/>
        </w:rPr>
        <w:t xml:space="preserve"> momentální </w:t>
      </w:r>
      <w:r w:rsidR="00E16EC8" w:rsidRPr="00A33A16">
        <w:rPr>
          <w:rFonts w:ascii="Arial" w:hAnsi="Arial" w:cs="Arial"/>
          <w:b/>
          <w:i/>
        </w:rPr>
        <w:t xml:space="preserve">situací. </w:t>
      </w:r>
      <w:r w:rsidR="00A33A16">
        <w:rPr>
          <w:rFonts w:ascii="Arial" w:hAnsi="Arial" w:cs="Arial"/>
          <w:b/>
          <w:i/>
        </w:rPr>
        <w:t xml:space="preserve">V předchozích letech šlo o období pandemie koronaviru, aktuálně se řada lidí zajímá o možnou pomoc </w:t>
      </w:r>
      <w:r w:rsidR="00E16EC8" w:rsidRPr="00A33A16">
        <w:rPr>
          <w:rFonts w:ascii="Arial" w:hAnsi="Arial" w:cs="Arial"/>
          <w:b/>
          <w:i/>
        </w:rPr>
        <w:t xml:space="preserve">ze strany státu </w:t>
      </w:r>
      <w:r w:rsidR="00A33A16">
        <w:rPr>
          <w:rFonts w:ascii="Arial" w:hAnsi="Arial" w:cs="Arial"/>
          <w:b/>
          <w:i/>
        </w:rPr>
        <w:t>související s</w:t>
      </w:r>
      <w:r w:rsidR="00E16EC8" w:rsidRPr="00A33A16">
        <w:rPr>
          <w:rFonts w:ascii="Arial" w:hAnsi="Arial" w:cs="Arial"/>
          <w:b/>
          <w:i/>
        </w:rPr>
        <w:t> </w:t>
      </w:r>
      <w:proofErr w:type="spellStart"/>
      <w:r w:rsidR="00E16EC8" w:rsidRPr="00A33A16">
        <w:rPr>
          <w:rFonts w:ascii="Arial" w:hAnsi="Arial" w:cs="Arial"/>
          <w:b/>
          <w:i/>
        </w:rPr>
        <w:t>energokrizí</w:t>
      </w:r>
      <w:proofErr w:type="spellEnd"/>
      <w:r w:rsidR="00E16EC8" w:rsidRPr="00A33A16">
        <w:rPr>
          <w:rFonts w:ascii="Arial" w:hAnsi="Arial" w:cs="Arial"/>
          <w:b/>
          <w:i/>
        </w:rPr>
        <w:t xml:space="preserve"> či </w:t>
      </w:r>
      <w:r w:rsidR="00C34E5F">
        <w:rPr>
          <w:rFonts w:ascii="Arial" w:hAnsi="Arial" w:cs="Arial"/>
          <w:b/>
          <w:i/>
        </w:rPr>
        <w:t xml:space="preserve">o </w:t>
      </w:r>
      <w:r w:rsidR="00A33A16">
        <w:rPr>
          <w:rFonts w:ascii="Arial" w:hAnsi="Arial" w:cs="Arial"/>
          <w:b/>
          <w:i/>
        </w:rPr>
        <w:t xml:space="preserve">informace </w:t>
      </w:r>
      <w:r w:rsidR="00E16EC8" w:rsidRPr="00A33A16">
        <w:rPr>
          <w:rFonts w:ascii="Arial" w:hAnsi="Arial" w:cs="Arial"/>
          <w:b/>
          <w:i/>
        </w:rPr>
        <w:t>k</w:t>
      </w:r>
      <w:r w:rsidR="00C34E5F">
        <w:rPr>
          <w:rFonts w:ascii="Arial" w:hAnsi="Arial" w:cs="Arial"/>
          <w:b/>
          <w:i/>
        </w:rPr>
        <w:t xml:space="preserve"> probíhajícím </w:t>
      </w:r>
      <w:r w:rsidR="00E16EC8" w:rsidRPr="00A33A16">
        <w:rPr>
          <w:rFonts w:ascii="Arial" w:hAnsi="Arial" w:cs="Arial"/>
          <w:b/>
          <w:i/>
        </w:rPr>
        <w:t>legislativním změnám</w:t>
      </w:r>
      <w:r w:rsidR="00BE3B35" w:rsidRPr="00A33A16">
        <w:rPr>
          <w:rFonts w:ascii="Arial" w:hAnsi="Arial" w:cs="Arial"/>
          <w:b/>
          <w:i/>
        </w:rPr>
        <w:t xml:space="preserve">,“ </w:t>
      </w:r>
      <w:r w:rsidR="00022386">
        <w:rPr>
          <w:rFonts w:ascii="Arial" w:hAnsi="Arial" w:cs="Arial"/>
          <w:bCs/>
          <w:iCs/>
        </w:rPr>
        <w:t>doplňuje</w:t>
      </w:r>
      <w:r w:rsidR="00BE3B35" w:rsidRPr="00A33A16">
        <w:rPr>
          <w:rFonts w:ascii="Arial" w:hAnsi="Arial" w:cs="Arial"/>
          <w:bCs/>
          <w:iCs/>
        </w:rPr>
        <w:t xml:space="preserve"> vedoucí Oddělení Call centra ÚP ČR</w:t>
      </w:r>
      <w:r w:rsidR="00BE3B35" w:rsidRPr="00A33A16">
        <w:rPr>
          <w:rFonts w:ascii="Arial" w:hAnsi="Arial" w:cs="Arial"/>
          <w:b/>
          <w:i/>
        </w:rPr>
        <w:t xml:space="preserve"> </w:t>
      </w:r>
      <w:r w:rsidR="00BE3B35" w:rsidRPr="00F01202">
        <w:rPr>
          <w:rFonts w:ascii="Arial" w:hAnsi="Arial" w:cs="Arial"/>
          <w:b/>
          <w:iCs/>
        </w:rPr>
        <w:t>Jana Dudková</w:t>
      </w:r>
      <w:r w:rsidR="00E16EC8" w:rsidRPr="00F01202">
        <w:rPr>
          <w:rFonts w:ascii="Arial" w:hAnsi="Arial" w:cs="Arial"/>
          <w:b/>
          <w:iCs/>
        </w:rPr>
        <w:t xml:space="preserve">. </w:t>
      </w:r>
    </w:p>
    <w:p w14:paraId="2330B938" w14:textId="16D3BFC7" w:rsidR="00D557C6" w:rsidRPr="00A33A16" w:rsidRDefault="00D557C6" w:rsidP="00D557C6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A33A16">
        <w:rPr>
          <w:rFonts w:ascii="Arial" w:hAnsi="Arial" w:cs="Arial"/>
          <w:b/>
        </w:rPr>
        <w:t>Lidé mohou do C</w:t>
      </w:r>
      <w:r w:rsidR="006C6953" w:rsidRPr="00A33A16">
        <w:rPr>
          <w:rFonts w:ascii="Arial" w:hAnsi="Arial" w:cs="Arial"/>
          <w:b/>
        </w:rPr>
        <w:t>all centra</w:t>
      </w:r>
      <w:r w:rsidRPr="00A33A16">
        <w:rPr>
          <w:rFonts w:ascii="Arial" w:hAnsi="Arial" w:cs="Arial"/>
          <w:b/>
        </w:rPr>
        <w:t xml:space="preserve"> ÚP ČR psát a volat</w:t>
      </w:r>
      <w:r w:rsidRPr="00A33A16">
        <w:rPr>
          <w:rFonts w:ascii="Arial" w:hAnsi="Arial" w:cs="Arial"/>
        </w:rPr>
        <w:t xml:space="preserve"> v případě, že </w:t>
      </w:r>
      <w:r w:rsidR="00F1235A" w:rsidRPr="00A33A16">
        <w:rPr>
          <w:rFonts w:ascii="Arial" w:hAnsi="Arial" w:cs="Arial"/>
        </w:rPr>
        <w:t>potřebují</w:t>
      </w:r>
      <w:r w:rsidRPr="00A33A16">
        <w:rPr>
          <w:rFonts w:ascii="Arial" w:hAnsi="Arial" w:cs="Arial"/>
        </w:rPr>
        <w:t xml:space="preserve"> radu týkající se </w:t>
      </w:r>
      <w:r w:rsidRPr="00A33A16">
        <w:rPr>
          <w:rFonts w:ascii="Arial" w:hAnsi="Arial" w:cs="Arial"/>
          <w:b/>
        </w:rPr>
        <w:t>zprostředkování zaměstnání</w:t>
      </w:r>
      <w:r w:rsidRPr="00A33A16">
        <w:rPr>
          <w:rFonts w:ascii="Arial" w:hAnsi="Arial" w:cs="Arial"/>
        </w:rPr>
        <w:t xml:space="preserve">, </w:t>
      </w:r>
      <w:r w:rsidRPr="00A33A16">
        <w:rPr>
          <w:rFonts w:ascii="Arial" w:hAnsi="Arial" w:cs="Arial"/>
          <w:b/>
        </w:rPr>
        <w:t>evidence, podpory v</w:t>
      </w:r>
      <w:r w:rsidR="00F1235A" w:rsidRPr="00A33A16">
        <w:rPr>
          <w:rFonts w:ascii="Arial" w:hAnsi="Arial" w:cs="Arial"/>
          <w:b/>
        </w:rPr>
        <w:t> </w:t>
      </w:r>
      <w:r w:rsidRPr="00A33A16">
        <w:rPr>
          <w:rFonts w:ascii="Arial" w:hAnsi="Arial" w:cs="Arial"/>
          <w:b/>
        </w:rPr>
        <w:t>nezaměstnanosti</w:t>
      </w:r>
      <w:r w:rsidR="00F1235A" w:rsidRPr="00A33A16">
        <w:rPr>
          <w:rFonts w:ascii="Arial" w:hAnsi="Arial" w:cs="Arial"/>
          <w:b/>
        </w:rPr>
        <w:t xml:space="preserve">, </w:t>
      </w:r>
      <w:r w:rsidRPr="00A33A16">
        <w:rPr>
          <w:rFonts w:ascii="Arial" w:hAnsi="Arial" w:cs="Arial"/>
          <w:b/>
        </w:rPr>
        <w:t>rekvalifikace</w:t>
      </w:r>
      <w:r w:rsidR="00F1235A" w:rsidRPr="00A33A16">
        <w:rPr>
          <w:rFonts w:ascii="Arial" w:hAnsi="Arial" w:cs="Arial"/>
        </w:rPr>
        <w:t xml:space="preserve"> nebo si nejsou jistí, jak vyplnit </w:t>
      </w:r>
      <w:r w:rsidR="00F1235A" w:rsidRPr="00A33A16">
        <w:rPr>
          <w:rFonts w:ascii="Arial" w:hAnsi="Arial" w:cs="Arial"/>
          <w:b/>
        </w:rPr>
        <w:t>konkrétní formulář.</w:t>
      </w:r>
      <w:r w:rsidRPr="00A33A16">
        <w:rPr>
          <w:rFonts w:ascii="Arial" w:hAnsi="Arial" w:cs="Arial"/>
        </w:rPr>
        <w:t xml:space="preserve"> K dispozici jsou také informace z oblasti </w:t>
      </w:r>
      <w:r w:rsidRPr="00A33A16">
        <w:rPr>
          <w:rFonts w:ascii="Arial" w:hAnsi="Arial" w:cs="Arial"/>
          <w:b/>
        </w:rPr>
        <w:t>aktivní politiky zaměstnanosti</w:t>
      </w:r>
      <w:r w:rsidRPr="00A33A16">
        <w:rPr>
          <w:rFonts w:ascii="Arial" w:hAnsi="Arial" w:cs="Arial"/>
        </w:rPr>
        <w:t xml:space="preserve">. Pracovníci CC ÚP ČR poradí i zaměstnancům, jejichž zaměstnavatel jim nevyplácí mzdu z důvodu platební neschopnosti. Zájemci získají informace </w:t>
      </w:r>
      <w:r w:rsidR="006C6953" w:rsidRPr="00A33A16">
        <w:rPr>
          <w:rFonts w:ascii="Arial" w:hAnsi="Arial" w:cs="Arial"/>
        </w:rPr>
        <w:t>o</w:t>
      </w:r>
      <w:r w:rsidRPr="00A33A16">
        <w:rPr>
          <w:rFonts w:ascii="Arial" w:hAnsi="Arial" w:cs="Arial"/>
        </w:rPr>
        <w:t xml:space="preserve"> </w:t>
      </w:r>
      <w:r w:rsidRPr="00A33A16">
        <w:rPr>
          <w:rFonts w:ascii="Arial" w:hAnsi="Arial" w:cs="Arial"/>
          <w:b/>
        </w:rPr>
        <w:t>sociálních dávkách</w:t>
      </w:r>
      <w:r w:rsidRPr="00A33A16">
        <w:rPr>
          <w:rFonts w:ascii="Arial" w:hAnsi="Arial" w:cs="Arial"/>
        </w:rPr>
        <w:t>, způsobech, jak o ně žádat a v neposlední řadě o zákonných podmínkách nutných pro jejich získání.</w:t>
      </w:r>
      <w:r w:rsidR="00E16EC8" w:rsidRPr="00A33A16">
        <w:rPr>
          <w:rFonts w:ascii="Arial" w:hAnsi="Arial" w:cs="Arial"/>
        </w:rPr>
        <w:t xml:space="preserve"> </w:t>
      </w:r>
    </w:p>
    <w:p w14:paraId="431DC4B7" w14:textId="7DE14C7A" w:rsidR="00737F42" w:rsidRDefault="00BE3B35" w:rsidP="00737F42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A33A16">
        <w:rPr>
          <w:rFonts w:ascii="Arial" w:hAnsi="Arial" w:cs="Arial"/>
          <w:b/>
          <w:bCs/>
        </w:rPr>
        <w:t>Od 1. února 2023 mohou lidé volající na C</w:t>
      </w:r>
      <w:r w:rsidR="00F01202">
        <w:rPr>
          <w:rFonts w:ascii="Arial" w:hAnsi="Arial" w:cs="Arial"/>
          <w:b/>
          <w:bCs/>
        </w:rPr>
        <w:t>C</w:t>
      </w:r>
      <w:r w:rsidRPr="00A33A16">
        <w:rPr>
          <w:rFonts w:ascii="Arial" w:hAnsi="Arial" w:cs="Arial"/>
          <w:b/>
          <w:bCs/>
        </w:rPr>
        <w:t xml:space="preserve"> Ú</w:t>
      </w:r>
      <w:r w:rsidR="00F01202">
        <w:rPr>
          <w:rFonts w:ascii="Arial" w:hAnsi="Arial" w:cs="Arial"/>
          <w:b/>
          <w:bCs/>
        </w:rPr>
        <w:t>P</w:t>
      </w:r>
      <w:r w:rsidRPr="00A33A16">
        <w:rPr>
          <w:rFonts w:ascii="Arial" w:hAnsi="Arial" w:cs="Arial"/>
          <w:b/>
          <w:bCs/>
        </w:rPr>
        <w:t xml:space="preserve"> ČR </w:t>
      </w:r>
      <w:r w:rsidR="00F01202">
        <w:rPr>
          <w:rFonts w:ascii="Arial" w:hAnsi="Arial" w:cs="Arial"/>
          <w:b/>
          <w:bCs/>
        </w:rPr>
        <w:t>n</w:t>
      </w:r>
      <w:r w:rsidRPr="00A33A16">
        <w:rPr>
          <w:rFonts w:ascii="Arial" w:hAnsi="Arial" w:cs="Arial"/>
          <w:b/>
          <w:bCs/>
        </w:rPr>
        <w:t>avíc zjistit, jak daleko je zpracování jejich žádosti o konkrétní dávku, nebo kdy mohou očekávat peníze</w:t>
      </w:r>
      <w:r w:rsidRPr="00A33A16">
        <w:rPr>
          <w:rFonts w:ascii="Arial" w:hAnsi="Arial" w:cs="Arial"/>
        </w:rPr>
        <w:t xml:space="preserve">. Během pilotního provozu se tato služba prozatím </w:t>
      </w:r>
      <w:r w:rsidR="00F1235A" w:rsidRPr="00A33A16">
        <w:rPr>
          <w:rFonts w:ascii="Arial" w:hAnsi="Arial" w:cs="Arial"/>
        </w:rPr>
        <w:t xml:space="preserve">vztahuje </w:t>
      </w:r>
      <w:r w:rsidRPr="00A33A16">
        <w:rPr>
          <w:rFonts w:ascii="Arial" w:hAnsi="Arial" w:cs="Arial"/>
        </w:rPr>
        <w:t xml:space="preserve">výhradně </w:t>
      </w:r>
      <w:r w:rsidR="00F1235A" w:rsidRPr="00A33A16">
        <w:rPr>
          <w:rFonts w:ascii="Arial" w:hAnsi="Arial" w:cs="Arial"/>
        </w:rPr>
        <w:t xml:space="preserve">na </w:t>
      </w:r>
      <w:r w:rsidRPr="00A33A16">
        <w:rPr>
          <w:rFonts w:ascii="Arial" w:hAnsi="Arial" w:cs="Arial"/>
        </w:rPr>
        <w:t>dáv</w:t>
      </w:r>
      <w:r w:rsidR="00F1235A" w:rsidRPr="00A33A16">
        <w:rPr>
          <w:rFonts w:ascii="Arial" w:hAnsi="Arial" w:cs="Arial"/>
        </w:rPr>
        <w:t>ky</w:t>
      </w:r>
      <w:r w:rsidRPr="00A33A16">
        <w:rPr>
          <w:rFonts w:ascii="Arial" w:hAnsi="Arial" w:cs="Arial"/>
        </w:rPr>
        <w:t xml:space="preserve"> státní sociální podpory</w:t>
      </w:r>
      <w:r w:rsidR="00F1235A" w:rsidRPr="00A33A16">
        <w:rPr>
          <w:rFonts w:ascii="Arial" w:hAnsi="Arial" w:cs="Arial"/>
        </w:rPr>
        <w:t xml:space="preserve"> (</w:t>
      </w:r>
      <w:r w:rsidRPr="00A33A16">
        <w:rPr>
          <w:rFonts w:ascii="Arial" w:hAnsi="Arial" w:cs="Arial"/>
        </w:rPr>
        <w:t>příspěv</w:t>
      </w:r>
      <w:r w:rsidR="00F1235A" w:rsidRPr="00A33A16">
        <w:rPr>
          <w:rFonts w:ascii="Arial" w:hAnsi="Arial" w:cs="Arial"/>
        </w:rPr>
        <w:t>e</w:t>
      </w:r>
      <w:r w:rsidRPr="00A33A16">
        <w:rPr>
          <w:rFonts w:ascii="Arial" w:hAnsi="Arial" w:cs="Arial"/>
        </w:rPr>
        <w:t>k na bydlení, přídav</w:t>
      </w:r>
      <w:r w:rsidR="00F1235A" w:rsidRPr="00A33A16">
        <w:rPr>
          <w:rFonts w:ascii="Arial" w:hAnsi="Arial" w:cs="Arial"/>
        </w:rPr>
        <w:t>ek</w:t>
      </w:r>
      <w:r w:rsidRPr="00A33A16">
        <w:rPr>
          <w:rFonts w:ascii="Arial" w:hAnsi="Arial" w:cs="Arial"/>
        </w:rPr>
        <w:t xml:space="preserve"> na dítě, rodičovsk</w:t>
      </w:r>
      <w:r w:rsidR="00F1235A" w:rsidRPr="00A33A16">
        <w:rPr>
          <w:rFonts w:ascii="Arial" w:hAnsi="Arial" w:cs="Arial"/>
        </w:rPr>
        <w:t>ý</w:t>
      </w:r>
      <w:r w:rsidRPr="00A33A16">
        <w:rPr>
          <w:rFonts w:ascii="Arial" w:hAnsi="Arial" w:cs="Arial"/>
        </w:rPr>
        <w:t xml:space="preserve"> příspěv</w:t>
      </w:r>
      <w:r w:rsidR="00F1235A" w:rsidRPr="00A33A16">
        <w:rPr>
          <w:rFonts w:ascii="Arial" w:hAnsi="Arial" w:cs="Arial"/>
        </w:rPr>
        <w:t>e</w:t>
      </w:r>
      <w:r w:rsidRPr="00A33A16">
        <w:rPr>
          <w:rFonts w:ascii="Arial" w:hAnsi="Arial" w:cs="Arial"/>
        </w:rPr>
        <w:t xml:space="preserve">k, porodné nebo pohřebné. </w:t>
      </w:r>
    </w:p>
    <w:p w14:paraId="5BB0342F" w14:textId="6998ED82" w:rsidR="00BE3B35" w:rsidRPr="00A33A16" w:rsidRDefault="00BE3B35" w:rsidP="00BE3B35">
      <w:pPr>
        <w:spacing w:before="33" w:after="0"/>
        <w:ind w:left="1701" w:right="-23" w:firstLine="709"/>
        <w:jc w:val="both"/>
        <w:rPr>
          <w:rFonts w:ascii="Arial" w:hAnsi="Arial" w:cs="Arial"/>
          <w:bCs/>
          <w:iCs/>
        </w:rPr>
      </w:pPr>
      <w:r w:rsidRPr="00A33A16">
        <w:rPr>
          <w:rFonts w:ascii="Arial" w:hAnsi="Arial" w:cs="Arial"/>
          <w:bCs/>
          <w:iCs/>
        </w:rPr>
        <w:t xml:space="preserve">V případě dotazů týkajících se </w:t>
      </w:r>
      <w:hyperlink r:id="rId12" w:history="1">
        <w:r w:rsidRPr="00F01202">
          <w:rPr>
            <w:rStyle w:val="Hypertextovodkaz"/>
            <w:rFonts w:ascii="Arial" w:hAnsi="Arial" w:cs="Arial"/>
            <w:b/>
            <w:iCs/>
          </w:rPr>
          <w:t>občanů Ukrajiny</w:t>
        </w:r>
      </w:hyperlink>
      <w:r w:rsidRPr="00A33A16">
        <w:rPr>
          <w:rFonts w:ascii="Arial" w:hAnsi="Arial" w:cs="Arial"/>
          <w:bCs/>
          <w:iCs/>
        </w:rPr>
        <w:t xml:space="preserve"> pod dočasnou ochranou</w:t>
      </w:r>
      <w:r w:rsidR="00F1235A" w:rsidRPr="00A33A16">
        <w:rPr>
          <w:rFonts w:ascii="Arial" w:hAnsi="Arial" w:cs="Arial"/>
          <w:bCs/>
          <w:iCs/>
        </w:rPr>
        <w:t xml:space="preserve">, provozuje </w:t>
      </w:r>
      <w:r w:rsidRPr="00A33A16">
        <w:rPr>
          <w:rFonts w:ascii="Arial" w:hAnsi="Arial" w:cs="Arial"/>
          <w:bCs/>
          <w:iCs/>
        </w:rPr>
        <w:t xml:space="preserve">ÚP ČR </w:t>
      </w:r>
      <w:r w:rsidR="00F1235A" w:rsidRPr="00A33A16">
        <w:rPr>
          <w:rFonts w:ascii="Arial" w:hAnsi="Arial" w:cs="Arial"/>
          <w:b/>
          <w:iCs/>
        </w:rPr>
        <w:t>speciální</w:t>
      </w:r>
      <w:r w:rsidR="00F1235A" w:rsidRPr="00A33A16">
        <w:rPr>
          <w:rFonts w:ascii="Arial" w:hAnsi="Arial" w:cs="Arial"/>
          <w:bCs/>
          <w:iCs/>
        </w:rPr>
        <w:t xml:space="preserve"> </w:t>
      </w:r>
      <w:r w:rsidRPr="00A33A16">
        <w:rPr>
          <w:rFonts w:ascii="Arial" w:hAnsi="Arial" w:cs="Arial"/>
          <w:b/>
          <w:iCs/>
        </w:rPr>
        <w:t>linku (950 180 100)</w:t>
      </w:r>
      <w:r w:rsidRPr="00A33A16">
        <w:rPr>
          <w:rFonts w:ascii="Arial" w:hAnsi="Arial" w:cs="Arial"/>
          <w:bCs/>
          <w:iCs/>
        </w:rPr>
        <w:t xml:space="preserve"> určenou právě pro tyto účely a volající</w:t>
      </w:r>
      <w:r w:rsidR="00F01202">
        <w:rPr>
          <w:rFonts w:ascii="Arial" w:hAnsi="Arial" w:cs="Arial"/>
          <w:bCs/>
          <w:iCs/>
        </w:rPr>
        <w:t xml:space="preserve"> </w:t>
      </w:r>
      <w:r w:rsidRPr="00A33A16">
        <w:rPr>
          <w:rFonts w:ascii="Arial" w:hAnsi="Arial" w:cs="Arial"/>
          <w:bCs/>
          <w:iCs/>
        </w:rPr>
        <w:t xml:space="preserve">mohou </w:t>
      </w:r>
      <w:r w:rsidR="00F01202">
        <w:rPr>
          <w:rFonts w:ascii="Arial" w:hAnsi="Arial" w:cs="Arial"/>
          <w:bCs/>
          <w:iCs/>
        </w:rPr>
        <w:t xml:space="preserve">s operátory </w:t>
      </w:r>
      <w:r w:rsidRPr="00A33A16">
        <w:rPr>
          <w:rFonts w:ascii="Arial" w:hAnsi="Arial" w:cs="Arial"/>
          <w:bCs/>
          <w:iCs/>
        </w:rPr>
        <w:t>komunikovat i v</w:t>
      </w:r>
      <w:r w:rsidR="00F1235A" w:rsidRPr="00A33A16">
        <w:rPr>
          <w:rFonts w:ascii="Arial" w:hAnsi="Arial" w:cs="Arial"/>
          <w:bCs/>
          <w:iCs/>
        </w:rPr>
        <w:t> </w:t>
      </w:r>
      <w:r w:rsidRPr="00A33A16">
        <w:rPr>
          <w:rFonts w:ascii="Arial" w:hAnsi="Arial" w:cs="Arial"/>
          <w:bCs/>
          <w:iCs/>
        </w:rPr>
        <w:t>ukrajinštině</w:t>
      </w:r>
      <w:r w:rsidR="00F1235A" w:rsidRPr="00A33A16">
        <w:rPr>
          <w:rFonts w:ascii="Arial" w:hAnsi="Arial" w:cs="Arial"/>
          <w:bCs/>
          <w:iCs/>
        </w:rPr>
        <w:t>.</w:t>
      </w:r>
      <w:r w:rsidRPr="00A33A16">
        <w:rPr>
          <w:rFonts w:ascii="Arial" w:hAnsi="Arial" w:cs="Arial"/>
          <w:bCs/>
          <w:iCs/>
        </w:rPr>
        <w:t xml:space="preserve">     </w:t>
      </w:r>
    </w:p>
    <w:p w14:paraId="6A9713F9" w14:textId="0E831AC0" w:rsidR="00D557C6" w:rsidRPr="00A33A16" w:rsidRDefault="00D557C6" w:rsidP="00D557C6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A33A16">
        <w:rPr>
          <w:rFonts w:ascii="Arial" w:hAnsi="Arial" w:cs="Arial"/>
        </w:rPr>
        <w:t xml:space="preserve"> </w:t>
      </w:r>
      <w:r w:rsidR="00F1235A" w:rsidRPr="00A33A16">
        <w:rPr>
          <w:rFonts w:ascii="Arial" w:hAnsi="Arial" w:cs="Arial"/>
        </w:rPr>
        <w:t>Klienti</w:t>
      </w:r>
      <w:r w:rsidR="00F1235A" w:rsidRPr="00A33A16">
        <w:rPr>
          <w:rFonts w:ascii="Arial" w:hAnsi="Arial" w:cs="Arial"/>
          <w:bCs/>
        </w:rPr>
        <w:t xml:space="preserve"> obracející se na CC ÚP ČR se nejčastěji zajímají o</w:t>
      </w:r>
      <w:r w:rsidR="00541E7F" w:rsidRPr="00A33A16">
        <w:rPr>
          <w:rFonts w:ascii="Arial" w:hAnsi="Arial" w:cs="Arial"/>
        </w:rPr>
        <w:t xml:space="preserve"> </w:t>
      </w:r>
      <w:r w:rsidR="000D6C89" w:rsidRPr="00A33A16">
        <w:rPr>
          <w:rFonts w:ascii="Arial" w:hAnsi="Arial" w:cs="Arial"/>
        </w:rPr>
        <w:t>podmínky pro</w:t>
      </w:r>
      <w:r w:rsidRPr="00A33A16">
        <w:rPr>
          <w:rFonts w:ascii="Arial" w:hAnsi="Arial" w:cs="Arial"/>
        </w:rPr>
        <w:t xml:space="preserve"> </w:t>
      </w:r>
      <w:r w:rsidR="00541E7F" w:rsidRPr="00A33A16">
        <w:rPr>
          <w:rFonts w:ascii="Arial" w:hAnsi="Arial" w:cs="Arial"/>
        </w:rPr>
        <w:t xml:space="preserve">získání nároku na příspěvek na bydlení a přídavek na dítě a </w:t>
      </w:r>
      <w:r w:rsidR="000D6C89" w:rsidRPr="00A33A16">
        <w:rPr>
          <w:rFonts w:ascii="Arial" w:hAnsi="Arial" w:cs="Arial"/>
        </w:rPr>
        <w:t xml:space="preserve">možnosti </w:t>
      </w:r>
      <w:r w:rsidRPr="00A33A16">
        <w:rPr>
          <w:rFonts w:ascii="Arial" w:hAnsi="Arial" w:cs="Arial"/>
        </w:rPr>
        <w:t xml:space="preserve">volby výše rodičovského příspěvku. Rodiče, hlavně matky malých dětí, se pak ptají, jak postupovat v případě, že jim současně </w:t>
      </w:r>
      <w:proofErr w:type="gramStart"/>
      <w:r w:rsidRPr="00A33A16">
        <w:rPr>
          <w:rFonts w:ascii="Arial" w:hAnsi="Arial" w:cs="Arial"/>
        </w:rPr>
        <w:t>končí</w:t>
      </w:r>
      <w:proofErr w:type="gramEnd"/>
      <w:r w:rsidRPr="00A33A16">
        <w:rPr>
          <w:rFonts w:ascii="Arial" w:hAnsi="Arial" w:cs="Arial"/>
        </w:rPr>
        <w:t xml:space="preserve"> rodičovská dovolená i pracovní poměr. Další skupina dotazů se týká příspěvku na péči a </w:t>
      </w:r>
      <w:r w:rsidR="005E2883" w:rsidRPr="00A33A16">
        <w:rPr>
          <w:rFonts w:ascii="Arial" w:hAnsi="Arial" w:cs="Arial"/>
        </w:rPr>
        <w:t>dávek pro osoby se zdravotním postižením</w:t>
      </w:r>
      <w:r w:rsidRPr="00A33A16">
        <w:rPr>
          <w:rFonts w:ascii="Arial" w:hAnsi="Arial" w:cs="Arial"/>
        </w:rPr>
        <w:t xml:space="preserve">. V neposlední řadě nelze pominout dávky pomoci v hmotné nouzi a </w:t>
      </w:r>
      <w:r w:rsidR="00F01202">
        <w:rPr>
          <w:rFonts w:ascii="Arial" w:hAnsi="Arial" w:cs="Arial"/>
        </w:rPr>
        <w:t xml:space="preserve">jejich </w:t>
      </w:r>
      <w:r w:rsidRPr="00A33A16">
        <w:rPr>
          <w:rFonts w:ascii="Arial" w:hAnsi="Arial" w:cs="Arial"/>
        </w:rPr>
        <w:t xml:space="preserve">výplatu prostřednictvím poukázek. </w:t>
      </w:r>
      <w:r w:rsidR="000D6C89" w:rsidRPr="00F01202">
        <w:rPr>
          <w:rFonts w:ascii="Arial" w:hAnsi="Arial" w:cs="Arial"/>
          <w:bCs/>
        </w:rPr>
        <w:t>V oblasti zaměstnanosti</w:t>
      </w:r>
      <w:r w:rsidR="000D6C89" w:rsidRPr="00A33A16">
        <w:rPr>
          <w:rFonts w:ascii="Arial" w:hAnsi="Arial" w:cs="Arial"/>
        </w:rPr>
        <w:t xml:space="preserve"> se zájemci nejčastěji ptají na zprostředkování zaměstnání a rekvalifikaci či zaměstnávání cizinců v ČR. Časté jsou také otázky týkající se agentur práce. </w:t>
      </w:r>
      <w:r w:rsidRPr="00A33A16">
        <w:rPr>
          <w:rFonts w:ascii="Arial" w:hAnsi="Arial" w:cs="Arial"/>
        </w:rPr>
        <w:t xml:space="preserve">Na operátory Call centra ÚP ČR se též obracejí zaměstnanci, jejichž zaměstnavatel skončil </w:t>
      </w:r>
      <w:r w:rsidRPr="00A33A16">
        <w:rPr>
          <w:rFonts w:ascii="Arial" w:hAnsi="Arial" w:cs="Arial"/>
          <w:b/>
        </w:rPr>
        <w:t>v insolvenci</w:t>
      </w:r>
      <w:r w:rsidRPr="00A33A16">
        <w:rPr>
          <w:rFonts w:ascii="Arial" w:hAnsi="Arial" w:cs="Arial"/>
        </w:rPr>
        <w:t xml:space="preserve">. A </w:t>
      </w:r>
      <w:proofErr w:type="gramStart"/>
      <w:r w:rsidRPr="00A33A16">
        <w:rPr>
          <w:rFonts w:ascii="Arial" w:hAnsi="Arial" w:cs="Arial"/>
        </w:rPr>
        <w:t>množí</w:t>
      </w:r>
      <w:proofErr w:type="gramEnd"/>
      <w:r w:rsidRPr="00A33A16">
        <w:rPr>
          <w:rFonts w:ascii="Arial" w:hAnsi="Arial" w:cs="Arial"/>
        </w:rPr>
        <w:t xml:space="preserve"> se </w:t>
      </w:r>
      <w:r w:rsidR="00F01202">
        <w:rPr>
          <w:rFonts w:ascii="Arial" w:hAnsi="Arial" w:cs="Arial"/>
        </w:rPr>
        <w:t xml:space="preserve">i </w:t>
      </w:r>
      <w:r w:rsidRPr="00A33A16">
        <w:rPr>
          <w:rFonts w:ascii="Arial" w:hAnsi="Arial" w:cs="Arial"/>
          <w:b/>
        </w:rPr>
        <w:t>pracovně - právní otázky nebo dotazy z oblasti zdravotního a sociálního pojištění, které ale do kompetence ÚP ČR nespadají</w:t>
      </w:r>
      <w:r w:rsidRPr="00A33A16">
        <w:rPr>
          <w:rFonts w:ascii="Arial" w:hAnsi="Arial" w:cs="Arial"/>
        </w:rPr>
        <w:t xml:space="preserve">. </w:t>
      </w:r>
    </w:p>
    <w:p w14:paraId="5917D567" w14:textId="47B26CB1" w:rsidR="00D557C6" w:rsidRPr="00A33A16" w:rsidRDefault="00D557C6" w:rsidP="00D557C6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A33A16">
        <w:rPr>
          <w:rFonts w:ascii="Arial" w:hAnsi="Arial" w:cs="Arial"/>
          <w:b/>
        </w:rPr>
        <w:t xml:space="preserve">Nejčastěji lidé volají mezi </w:t>
      </w:r>
      <w:r w:rsidR="005E2883" w:rsidRPr="00A33A16">
        <w:rPr>
          <w:rFonts w:ascii="Arial" w:hAnsi="Arial" w:cs="Arial"/>
          <w:b/>
        </w:rPr>
        <w:t>8</w:t>
      </w:r>
      <w:r w:rsidRPr="00A33A16">
        <w:rPr>
          <w:rFonts w:ascii="Arial" w:hAnsi="Arial" w:cs="Arial"/>
          <w:b/>
        </w:rPr>
        <w:t xml:space="preserve">.00 – 14.00 hodinou. </w:t>
      </w:r>
      <w:r w:rsidR="00675432">
        <w:rPr>
          <w:rFonts w:ascii="Arial" w:hAnsi="Arial" w:cs="Arial"/>
          <w:b/>
        </w:rPr>
        <w:t xml:space="preserve">Čtyři pětiny </w:t>
      </w:r>
      <w:proofErr w:type="gramStart"/>
      <w:r w:rsidR="00675432">
        <w:rPr>
          <w:rFonts w:ascii="Arial" w:hAnsi="Arial" w:cs="Arial"/>
          <w:b/>
        </w:rPr>
        <w:t>tvoří</w:t>
      </w:r>
      <w:proofErr w:type="gramEnd"/>
      <w:r w:rsidRPr="00A33A16">
        <w:rPr>
          <w:rFonts w:ascii="Arial" w:hAnsi="Arial" w:cs="Arial"/>
          <w:b/>
        </w:rPr>
        <w:t xml:space="preserve"> tazatelé z</w:t>
      </w:r>
      <w:r w:rsidR="005E2883" w:rsidRPr="00A33A16">
        <w:rPr>
          <w:rFonts w:ascii="Arial" w:hAnsi="Arial" w:cs="Arial"/>
          <w:b/>
        </w:rPr>
        <w:t> </w:t>
      </w:r>
      <w:r w:rsidRPr="00A33A16">
        <w:rPr>
          <w:rFonts w:ascii="Arial" w:hAnsi="Arial" w:cs="Arial"/>
          <w:b/>
        </w:rPr>
        <w:t>řad</w:t>
      </w:r>
      <w:r w:rsidR="005E2883" w:rsidRPr="00A33A16">
        <w:rPr>
          <w:rFonts w:ascii="Arial" w:hAnsi="Arial" w:cs="Arial"/>
          <w:b/>
        </w:rPr>
        <w:t xml:space="preserve"> rodičů malých dětí, seniorů,</w:t>
      </w:r>
      <w:r w:rsidRPr="00A33A16">
        <w:rPr>
          <w:rFonts w:ascii="Arial" w:hAnsi="Arial" w:cs="Arial"/>
          <w:b/>
        </w:rPr>
        <w:t xml:space="preserve"> zaměstnanců či uchazečů o </w:t>
      </w:r>
      <w:r w:rsidRPr="00A33A16">
        <w:rPr>
          <w:rFonts w:ascii="Arial" w:hAnsi="Arial" w:cs="Arial"/>
          <w:b/>
        </w:rPr>
        <w:lastRenderedPageBreak/>
        <w:t>zaměstnání. Zbývající pětin</w:t>
      </w:r>
      <w:r w:rsidR="00675432">
        <w:rPr>
          <w:rFonts w:ascii="Arial" w:hAnsi="Arial" w:cs="Arial"/>
          <w:b/>
        </w:rPr>
        <w:t>a jsou pak</w:t>
      </w:r>
      <w:r w:rsidRPr="00A33A16">
        <w:rPr>
          <w:rFonts w:ascii="Arial" w:hAnsi="Arial" w:cs="Arial"/>
          <w:b/>
        </w:rPr>
        <w:t xml:space="preserve"> zaměstnavatelé</w:t>
      </w:r>
      <w:r w:rsidRPr="00A33A16">
        <w:rPr>
          <w:rFonts w:ascii="Arial" w:hAnsi="Arial" w:cs="Arial"/>
        </w:rPr>
        <w:t xml:space="preserve">. Pokud jde o způsob dotazování, převažují telefonické dotazy nad otázkami zaslanými elektronickou poštou. </w:t>
      </w:r>
    </w:p>
    <w:p w14:paraId="416E7E01" w14:textId="787EC5C8" w:rsidR="00AB11D6" w:rsidRDefault="00D557C6" w:rsidP="00AB11D6">
      <w:pPr>
        <w:spacing w:before="33" w:after="0"/>
        <w:ind w:left="1701" w:right="-23" w:firstLine="709"/>
        <w:jc w:val="both"/>
        <w:rPr>
          <w:rFonts w:ascii="Arial" w:hAnsi="Arial" w:cs="Arial"/>
          <w:b/>
          <w:bCs/>
          <w:lang w:eastAsia="cs-CZ"/>
        </w:rPr>
      </w:pPr>
      <w:r w:rsidRPr="00A33A16">
        <w:rPr>
          <w:rFonts w:ascii="Arial" w:hAnsi="Arial" w:cs="Arial"/>
        </w:rPr>
        <w:t>Call centrum ÚP ČR zahájilo svou činnost 15. 6. 2006. Nejdříve pod hlavičkou Ministerstva práce a sociálních věcí. Následně fungovalo v rámci společného projektu MPSV a Generálního ředitelství ÚP ČR spolufinancovaného z prostředků ESF. Od 1. 1. 2016 jej plně provozuje Úřad práce ČR.</w:t>
      </w:r>
      <w:r>
        <w:rPr>
          <w:rFonts w:ascii="Arial" w:hAnsi="Arial" w:cs="Arial"/>
        </w:rPr>
        <w:t xml:space="preserve"> </w:t>
      </w:r>
    </w:p>
    <w:p w14:paraId="1B1BF33F" w14:textId="77777777" w:rsidR="00F1235A" w:rsidRDefault="00F1235A" w:rsidP="00495856">
      <w:pPr>
        <w:ind w:firstLine="1702"/>
        <w:jc w:val="righ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</w:p>
    <w:p w14:paraId="687BADDF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453576DE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29BA381F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0E80A162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7BA1C72E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5D2418EE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609B2DE8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0D64E975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4F4956AC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42642E4A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6B29C115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4755AA99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5CFAAAF3" w14:textId="77777777" w:rsidR="00675432" w:rsidRDefault="00675432" w:rsidP="00495856">
      <w:pPr>
        <w:ind w:firstLine="1702"/>
        <w:jc w:val="right"/>
        <w:rPr>
          <w:rFonts w:ascii="Arial" w:hAnsi="Arial" w:cs="Arial"/>
          <w:lang w:eastAsia="cs-CZ"/>
        </w:rPr>
      </w:pPr>
    </w:p>
    <w:p w14:paraId="6C80BC27" w14:textId="3C7E8680" w:rsidR="009E0584" w:rsidRDefault="00F1235A" w:rsidP="00495856">
      <w:pPr>
        <w:ind w:firstLine="1702"/>
        <w:jc w:val="right"/>
      </w:pPr>
      <w:r>
        <w:rPr>
          <w:rFonts w:ascii="Arial" w:hAnsi="Arial" w:cs="Arial"/>
          <w:lang w:eastAsia="cs-CZ"/>
        </w:rPr>
        <w:t>K</w:t>
      </w:r>
      <w:r w:rsidR="00F93526" w:rsidRPr="00F93526">
        <w:rPr>
          <w:rFonts w:ascii="Arial" w:hAnsi="Arial" w:cs="Arial"/>
          <w:lang w:eastAsia="cs-CZ"/>
        </w:rPr>
        <w:t>ateřina Beránková, tisková mluvčí ÚP ČR</w:t>
      </w:r>
    </w:p>
    <w:sectPr w:rsidR="009E0584" w:rsidSect="00267CD1">
      <w:headerReference w:type="default" r:id="rId13"/>
      <w:footerReference w:type="default" r:id="rId14"/>
      <w:pgSz w:w="11906" w:h="16838"/>
      <w:pgMar w:top="4651" w:right="707" w:bottom="1418" w:left="1418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FB0F" w14:textId="77777777" w:rsidR="00C86F58" w:rsidRDefault="00C86F58">
      <w:pPr>
        <w:spacing w:after="0" w:line="240" w:lineRule="auto"/>
      </w:pPr>
      <w:r>
        <w:separator/>
      </w:r>
    </w:p>
  </w:endnote>
  <w:endnote w:type="continuationSeparator" w:id="0">
    <w:p w14:paraId="227AE606" w14:textId="77777777" w:rsidR="00C86F58" w:rsidRDefault="00C8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DC12" w14:textId="77777777" w:rsidR="000A712C" w:rsidRDefault="000A712C" w:rsidP="00F93526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</w:p>
  <w:p w14:paraId="3846AB67" w14:textId="77777777" w:rsidR="00205F44" w:rsidRDefault="00205F44" w:rsidP="00205F44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  <w:r>
      <w:rPr>
        <w:rFonts w:ascii="Arial" w:hAnsi="Arial" w:cs="Arial"/>
        <w:color w:val="58595B"/>
        <w:sz w:val="18"/>
        <w:szCs w:val="18"/>
        <w:lang w:eastAsia="cs-CZ"/>
      </w:rPr>
      <w:t>Úřad práce ČR | Mgr. Kateřina Beránková, tisková mluvčí | +420 724 209 037</w:t>
    </w:r>
  </w:p>
  <w:p w14:paraId="0A2A6C75" w14:textId="77777777" w:rsidR="00205F44" w:rsidRDefault="00205F44" w:rsidP="00205F44">
    <w:pPr>
      <w:pStyle w:val="Zkladntext"/>
      <w:autoSpaceDE w:val="0"/>
      <w:spacing w:after="0" w:line="240" w:lineRule="auto"/>
      <w:ind w:left="1701"/>
    </w:pPr>
    <w:r>
      <w:rPr>
        <w:rFonts w:ascii="Arial" w:hAnsi="Arial"/>
        <w:color w:val="58595B"/>
        <w:sz w:val="18"/>
      </w:rPr>
      <w:t>katerina.berankova@uradprace.cz |</w:t>
    </w:r>
    <w:r>
      <w:rPr>
        <w:rFonts w:ascii="Arial" w:hAnsi="Arial"/>
        <w:color w:val="333333"/>
        <w:sz w:val="18"/>
      </w:rPr>
      <w:t xml:space="preserve"> </w:t>
    </w:r>
    <w:r>
      <w:rPr>
        <w:rFonts w:ascii="Arial" w:hAnsi="Arial"/>
        <w:color w:val="1C52FF"/>
        <w:sz w:val="18"/>
      </w:rPr>
      <w:t>www.uradprace.cz</w:t>
    </w:r>
    <w:r>
      <w:t xml:space="preserve"> </w:t>
    </w:r>
  </w:p>
  <w:p w14:paraId="188F7669" w14:textId="77777777" w:rsidR="00205F44" w:rsidRDefault="00205F44" w:rsidP="00205F44">
    <w:pPr>
      <w:pStyle w:val="Zkladntext"/>
      <w:spacing w:line="276" w:lineRule="auto"/>
      <w:ind w:left="1701"/>
    </w:pPr>
    <w:r>
      <w:rPr>
        <w:noProof/>
      </w:rPr>
      <w:drawing>
        <wp:inline distT="0" distB="0" distL="0" distR="0" wp14:anchorId="52BE4C92" wp14:editId="698C603E">
          <wp:extent cx="182880" cy="182880"/>
          <wp:effectExtent l="0" t="0" r="762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58595B"/>
        <w:sz w:val="16"/>
        <w:szCs w:val="16"/>
        <w:lang w:eastAsia="cs-CZ"/>
      </w:rPr>
      <w:t xml:space="preserve">  </w:t>
    </w:r>
    <w:r>
      <w:rPr>
        <w:rFonts w:ascii="Arial" w:hAnsi="Arial"/>
        <w:color w:val="58595B"/>
        <w:sz w:val="18"/>
      </w:rPr>
      <w:t xml:space="preserve">facebook.com/uradprace.cr | </w:t>
    </w:r>
    <w:r>
      <w:t xml:space="preserve"> </w:t>
    </w:r>
    <w:r>
      <w:rPr>
        <w:noProof/>
      </w:rPr>
      <w:drawing>
        <wp:inline distT="0" distB="0" distL="0" distR="0" wp14:anchorId="4955173F" wp14:editId="606994DD">
          <wp:extent cx="179649" cy="106680"/>
          <wp:effectExtent l="0" t="0" r="0" b="762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6" cy="110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95959" w:themeColor="text1" w:themeTint="A6"/>
      </w:rPr>
      <w:t>instagram.com/uradprace.cr</w:t>
    </w:r>
    <w:r>
      <w:rPr>
        <w:rFonts w:ascii="Arial" w:hAnsi="Arial"/>
        <w:color w:val="58595B"/>
        <w:sz w:val="18"/>
      </w:rPr>
      <w:t xml:space="preserve">| </w:t>
    </w:r>
    <w:r>
      <w:rPr>
        <w:noProof/>
      </w:rPr>
      <w:drawing>
        <wp:inline distT="0" distB="0" distL="0" distR="0" wp14:anchorId="4D80DF57" wp14:editId="6404EC83">
          <wp:extent cx="152400" cy="106398"/>
          <wp:effectExtent l="0" t="0" r="0" b="8255"/>
          <wp:docPr id="13" name="Obrázek 13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&#10;&#10;Popis byl vytvořen automaticky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7332" cy="11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color w:val="58595B"/>
        <w:sz w:val="18"/>
      </w:rPr>
      <w:t xml:space="preserve"> </w:t>
    </w:r>
    <w:hyperlink r:id="rId4" w:history="1">
      <w:r>
        <w:rPr>
          <w:rStyle w:val="Hypertextovodkaz"/>
          <w:rFonts w:ascii="Arial" w:hAnsi="Arial"/>
          <w:color w:val="404040" w:themeColor="text1" w:themeTint="BF"/>
          <w:sz w:val="18"/>
          <w:u w:val="none"/>
        </w:rPr>
        <w:t>YouTube</w:t>
      </w:r>
    </w:hyperlink>
    <w:r>
      <w:rPr>
        <w:color w:val="595959" w:themeColor="text1" w:themeTint="A6"/>
      </w:rPr>
      <w:t>|</w:t>
    </w:r>
    <w:r>
      <w:rPr>
        <w:noProof/>
        <w:color w:val="595959" w:themeColor="text1" w:themeTint="A6"/>
      </w:rPr>
      <w:drawing>
        <wp:inline distT="0" distB="0" distL="0" distR="0" wp14:anchorId="2BF24A9D" wp14:editId="09252787">
          <wp:extent cx="129540" cy="129540"/>
          <wp:effectExtent l="0" t="0" r="3810" b="381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29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SPOTIFY</w:t>
    </w:r>
  </w:p>
  <w:p w14:paraId="55668D41" w14:textId="77777777" w:rsidR="009E0584" w:rsidRDefault="009E0584">
    <w:pPr>
      <w:pStyle w:val="Zpat"/>
      <w:ind w:left="1701"/>
      <w:rPr>
        <w:rFonts w:ascii="Arial" w:eastAsia="Arial" w:hAnsi="Arial" w:cs="Arial"/>
        <w:color w:val="58595B"/>
        <w:sz w:val="18"/>
        <w:szCs w:val="18"/>
      </w:rPr>
    </w:pPr>
  </w:p>
  <w:p w14:paraId="5A45D938" w14:textId="77777777" w:rsidR="009E0584" w:rsidRDefault="009E0584">
    <w:pPr>
      <w:pStyle w:val="Zpat"/>
      <w:ind w:left="1701"/>
    </w:pPr>
  </w:p>
  <w:p w14:paraId="44AB14AE" w14:textId="77777777" w:rsidR="009E0584" w:rsidRDefault="009E0584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B91F" w14:textId="77777777" w:rsidR="00C86F58" w:rsidRDefault="00C86F58">
      <w:pPr>
        <w:spacing w:after="0" w:line="240" w:lineRule="auto"/>
      </w:pPr>
      <w:r>
        <w:separator/>
      </w:r>
    </w:p>
  </w:footnote>
  <w:footnote w:type="continuationSeparator" w:id="0">
    <w:p w14:paraId="22EC5423" w14:textId="77777777" w:rsidR="00C86F58" w:rsidRDefault="00C8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50C9" w14:textId="77777777" w:rsidR="009E0584" w:rsidRDefault="005767FF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 wp14:anchorId="1A3497A7" wp14:editId="6EAA9451">
              <wp:extent cx="6109335" cy="1223645"/>
              <wp:effectExtent l="0" t="9525" r="5715" b="5080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335" cy="1223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46CFD" w14:textId="77777777" w:rsidR="00EE177F" w:rsidRDefault="00EE177F" w:rsidP="00EE177F">
                          <w:pPr>
                            <w:spacing w:after="0" w:line="360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E3092"/>
                              <w:sz w:val="55"/>
                              <w:szCs w:val="55"/>
                            </w:rPr>
                            <w:t>TISKOVÁ ZPRÁVA</w:t>
                          </w:r>
                        </w:p>
                        <w:p w14:paraId="29360A3E" w14:textId="77777777" w:rsidR="00EE177F" w:rsidRDefault="00EE177F" w:rsidP="00EE177F">
                          <w:pPr>
                            <w:rPr>
                              <w:b/>
                              <w:color w:val="2E3092"/>
                              <w:sz w:val="55"/>
                              <w:szCs w:val="55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A3497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width:481.05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4nAQIAAOgDAAAOAAAAZHJzL2Uyb0RvYy54bWysU8GO0zAQvSPxD5bvNGm7LW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" stroked="f">
              <v:fill opacity="0"/>
              <v:textbox inset="7.25pt,3.65pt,7.25pt,3.65pt">
                <w:txbxContent>
                  <w:p w14:paraId="6FE46CFD" w14:textId="77777777" w:rsidR="00EE177F" w:rsidRDefault="00EE177F" w:rsidP="00EE177F">
                    <w:pPr>
                      <w:spacing w:after="0" w:line="360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E3092"/>
                        <w:sz w:val="55"/>
                        <w:szCs w:val="55"/>
                      </w:rPr>
                      <w:t>TISKOVÁ ZPRÁVA</w:t>
                    </w:r>
                  </w:p>
                  <w:p w14:paraId="29360A3E" w14:textId="77777777" w:rsidR="00EE177F" w:rsidRDefault="00EE177F" w:rsidP="00EE177F">
                    <w:pPr>
                      <w:rPr>
                        <w:b/>
                        <w:color w:val="2E3092"/>
                        <w:sz w:val="55"/>
                        <w:szCs w:val="55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0" locked="0" layoutInCell="1" allowOverlap="1" wp14:anchorId="2108DF8A" wp14:editId="6C746B33">
              <wp:simplePos x="0" y="0"/>
              <wp:positionH relativeFrom="margin">
                <wp:posOffset>-110490</wp:posOffset>
              </wp:positionH>
              <wp:positionV relativeFrom="margin">
                <wp:posOffset>-1720850</wp:posOffset>
              </wp:positionV>
              <wp:extent cx="766445" cy="741045"/>
              <wp:effectExtent l="3810" t="3175" r="127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741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FE32F" w14:textId="77777777" w:rsidR="009E0584" w:rsidRDefault="005767FF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708CC50" wp14:editId="6792F06D">
                                <wp:extent cx="704850" cy="704850"/>
                                <wp:effectExtent l="0" t="0" r="0" b="0"/>
                                <wp:docPr id="5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8DF8A" id="_x0000_s1030" type="#_x0000_t202" style="position:absolute;margin-left:-8.7pt;margin-top:-135.5pt;width:60.35pt;height:58.35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" stroked="f">
              <v:fill opacity="0"/>
              <v:textbox inset=".05pt,.05pt,.05pt,.05pt">
                <w:txbxContent>
                  <w:p w14:paraId="6DCFE32F" w14:textId="77777777" w:rsidR="009E0584" w:rsidRDefault="005767FF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708CC50" wp14:editId="6792F06D">
                          <wp:extent cx="704850" cy="704850"/>
                          <wp:effectExtent l="0" t="0" r="0" b="0"/>
                          <wp:docPr id="5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3" behindDoc="0" locked="0" layoutInCell="1" allowOverlap="1" wp14:anchorId="49417AF6" wp14:editId="70171DE2">
              <wp:simplePos x="0" y="0"/>
              <wp:positionH relativeFrom="margin">
                <wp:posOffset>-513080</wp:posOffset>
              </wp:positionH>
              <wp:positionV relativeFrom="margin">
                <wp:posOffset>-979170</wp:posOffset>
              </wp:positionV>
              <wp:extent cx="1536065" cy="309245"/>
              <wp:effectExtent l="1270" t="1905" r="571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309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27262" w14:textId="77777777" w:rsidR="009E0584" w:rsidRDefault="009E0584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5F3B07E5" w14:textId="77777777" w:rsidR="009E0584" w:rsidRDefault="009E0584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17AF6" id="_x0000_s1031" type="#_x0000_t202" style="position:absolute;margin-left:-40.4pt;margin-top:-77.1pt;width:120.95pt;height:24.35pt;z-index:3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" stroked="f">
              <v:fill opacity="0"/>
              <v:textbox inset=".05pt,.05pt,.05pt,.05pt">
                <w:txbxContent>
                  <w:p w14:paraId="7A927262" w14:textId="77777777" w:rsidR="009E0584" w:rsidRDefault="009E0584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5F3B07E5" w14:textId="77777777" w:rsidR="009E0584" w:rsidRDefault="009E0584">
                    <w:pPr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26"/>
    <w:rsid w:val="000006CD"/>
    <w:rsid w:val="000012BF"/>
    <w:rsid w:val="00005295"/>
    <w:rsid w:val="00007A50"/>
    <w:rsid w:val="00012FE7"/>
    <w:rsid w:val="0001565B"/>
    <w:rsid w:val="00022386"/>
    <w:rsid w:val="00036516"/>
    <w:rsid w:val="00044EE1"/>
    <w:rsid w:val="00060566"/>
    <w:rsid w:val="000660B1"/>
    <w:rsid w:val="00070F24"/>
    <w:rsid w:val="00076D93"/>
    <w:rsid w:val="00076FC1"/>
    <w:rsid w:val="00080B40"/>
    <w:rsid w:val="000920EE"/>
    <w:rsid w:val="00093B69"/>
    <w:rsid w:val="000961C6"/>
    <w:rsid w:val="000A1E66"/>
    <w:rsid w:val="000A712C"/>
    <w:rsid w:val="000B560D"/>
    <w:rsid w:val="000D6C89"/>
    <w:rsid w:val="000E2825"/>
    <w:rsid w:val="000F191F"/>
    <w:rsid w:val="00105FBC"/>
    <w:rsid w:val="0010748A"/>
    <w:rsid w:val="001144B3"/>
    <w:rsid w:val="00154A8A"/>
    <w:rsid w:val="00156E8B"/>
    <w:rsid w:val="00166C37"/>
    <w:rsid w:val="001701A6"/>
    <w:rsid w:val="00180128"/>
    <w:rsid w:val="00186662"/>
    <w:rsid w:val="001969FA"/>
    <w:rsid w:val="0019735C"/>
    <w:rsid w:val="001D6FBF"/>
    <w:rsid w:val="001E276A"/>
    <w:rsid w:val="001F363A"/>
    <w:rsid w:val="00203E81"/>
    <w:rsid w:val="0020462A"/>
    <w:rsid w:val="00205F44"/>
    <w:rsid w:val="002062DB"/>
    <w:rsid w:val="0020698C"/>
    <w:rsid w:val="00221C6D"/>
    <w:rsid w:val="00242F45"/>
    <w:rsid w:val="002513D5"/>
    <w:rsid w:val="00267CD1"/>
    <w:rsid w:val="00297CFA"/>
    <w:rsid w:val="002A04C9"/>
    <w:rsid w:val="002C09BF"/>
    <w:rsid w:val="002C64B6"/>
    <w:rsid w:val="002F361A"/>
    <w:rsid w:val="002F5BBC"/>
    <w:rsid w:val="003033D6"/>
    <w:rsid w:val="003163F6"/>
    <w:rsid w:val="00331031"/>
    <w:rsid w:val="003325A5"/>
    <w:rsid w:val="003508B0"/>
    <w:rsid w:val="003600F1"/>
    <w:rsid w:val="00391C86"/>
    <w:rsid w:val="003A3E56"/>
    <w:rsid w:val="003C02EF"/>
    <w:rsid w:val="003C329B"/>
    <w:rsid w:val="003D44B8"/>
    <w:rsid w:val="003D5673"/>
    <w:rsid w:val="003E6308"/>
    <w:rsid w:val="003E7BF1"/>
    <w:rsid w:val="003F045D"/>
    <w:rsid w:val="004000F7"/>
    <w:rsid w:val="00420DD9"/>
    <w:rsid w:val="00426E7B"/>
    <w:rsid w:val="00431163"/>
    <w:rsid w:val="00445804"/>
    <w:rsid w:val="004603D2"/>
    <w:rsid w:val="00465088"/>
    <w:rsid w:val="00467060"/>
    <w:rsid w:val="004771CE"/>
    <w:rsid w:val="004827ED"/>
    <w:rsid w:val="0049090B"/>
    <w:rsid w:val="0049417C"/>
    <w:rsid w:val="00495856"/>
    <w:rsid w:val="004C1A24"/>
    <w:rsid w:val="004D2571"/>
    <w:rsid w:val="004F5D6B"/>
    <w:rsid w:val="004F7B0B"/>
    <w:rsid w:val="00506C4C"/>
    <w:rsid w:val="00516E76"/>
    <w:rsid w:val="00533064"/>
    <w:rsid w:val="00541E7F"/>
    <w:rsid w:val="005576DF"/>
    <w:rsid w:val="005767FF"/>
    <w:rsid w:val="00576BE1"/>
    <w:rsid w:val="00577980"/>
    <w:rsid w:val="00582632"/>
    <w:rsid w:val="0058735F"/>
    <w:rsid w:val="005A0021"/>
    <w:rsid w:val="005B1198"/>
    <w:rsid w:val="005B511E"/>
    <w:rsid w:val="005B592A"/>
    <w:rsid w:val="005B7DE4"/>
    <w:rsid w:val="005E2883"/>
    <w:rsid w:val="005E5866"/>
    <w:rsid w:val="00602865"/>
    <w:rsid w:val="00606466"/>
    <w:rsid w:val="00613FB7"/>
    <w:rsid w:val="0063444E"/>
    <w:rsid w:val="0064499C"/>
    <w:rsid w:val="00657F11"/>
    <w:rsid w:val="00675432"/>
    <w:rsid w:val="00697AA2"/>
    <w:rsid w:val="006B0E96"/>
    <w:rsid w:val="006B4046"/>
    <w:rsid w:val="006C6953"/>
    <w:rsid w:val="006D471B"/>
    <w:rsid w:val="006E6DD5"/>
    <w:rsid w:val="006F2C02"/>
    <w:rsid w:val="00704403"/>
    <w:rsid w:val="00711CBC"/>
    <w:rsid w:val="007228EF"/>
    <w:rsid w:val="007246D7"/>
    <w:rsid w:val="0072624E"/>
    <w:rsid w:val="00737F42"/>
    <w:rsid w:val="007657D4"/>
    <w:rsid w:val="00777D3F"/>
    <w:rsid w:val="007A556A"/>
    <w:rsid w:val="007B389B"/>
    <w:rsid w:val="007B4EA9"/>
    <w:rsid w:val="007F10F5"/>
    <w:rsid w:val="007F6551"/>
    <w:rsid w:val="007F6624"/>
    <w:rsid w:val="008075EA"/>
    <w:rsid w:val="00827605"/>
    <w:rsid w:val="00832630"/>
    <w:rsid w:val="008335EC"/>
    <w:rsid w:val="00833D7D"/>
    <w:rsid w:val="00852BC7"/>
    <w:rsid w:val="0085318F"/>
    <w:rsid w:val="0089447C"/>
    <w:rsid w:val="00897458"/>
    <w:rsid w:val="008A0597"/>
    <w:rsid w:val="008B3072"/>
    <w:rsid w:val="008C568A"/>
    <w:rsid w:val="008D3EB6"/>
    <w:rsid w:val="008E1AEB"/>
    <w:rsid w:val="008F6A80"/>
    <w:rsid w:val="00906C88"/>
    <w:rsid w:val="009208D6"/>
    <w:rsid w:val="00930702"/>
    <w:rsid w:val="009350C1"/>
    <w:rsid w:val="0094130B"/>
    <w:rsid w:val="009741F7"/>
    <w:rsid w:val="00983BF7"/>
    <w:rsid w:val="009B216F"/>
    <w:rsid w:val="009C3ABA"/>
    <w:rsid w:val="009D3F76"/>
    <w:rsid w:val="009E0584"/>
    <w:rsid w:val="009F4317"/>
    <w:rsid w:val="009F6F6E"/>
    <w:rsid w:val="00A016A3"/>
    <w:rsid w:val="00A17891"/>
    <w:rsid w:val="00A33A16"/>
    <w:rsid w:val="00A42785"/>
    <w:rsid w:val="00A46FFE"/>
    <w:rsid w:val="00A51A87"/>
    <w:rsid w:val="00A52D2A"/>
    <w:rsid w:val="00A7125F"/>
    <w:rsid w:val="00A72ABF"/>
    <w:rsid w:val="00A76C9F"/>
    <w:rsid w:val="00A81615"/>
    <w:rsid w:val="00A824EA"/>
    <w:rsid w:val="00A8752D"/>
    <w:rsid w:val="00AA245D"/>
    <w:rsid w:val="00AA5F3F"/>
    <w:rsid w:val="00AB11D6"/>
    <w:rsid w:val="00AC1343"/>
    <w:rsid w:val="00AD7556"/>
    <w:rsid w:val="00AD7E50"/>
    <w:rsid w:val="00AE7726"/>
    <w:rsid w:val="00AF1C69"/>
    <w:rsid w:val="00AF4E93"/>
    <w:rsid w:val="00B00B07"/>
    <w:rsid w:val="00B16F9F"/>
    <w:rsid w:val="00B215FB"/>
    <w:rsid w:val="00B57187"/>
    <w:rsid w:val="00B60CC4"/>
    <w:rsid w:val="00B74791"/>
    <w:rsid w:val="00B84484"/>
    <w:rsid w:val="00B86526"/>
    <w:rsid w:val="00BD56B9"/>
    <w:rsid w:val="00BE2C77"/>
    <w:rsid w:val="00BE3B35"/>
    <w:rsid w:val="00BF067D"/>
    <w:rsid w:val="00BF4CC7"/>
    <w:rsid w:val="00BF689A"/>
    <w:rsid w:val="00C05476"/>
    <w:rsid w:val="00C33026"/>
    <w:rsid w:val="00C34E5F"/>
    <w:rsid w:val="00C361AF"/>
    <w:rsid w:val="00C42340"/>
    <w:rsid w:val="00C43E56"/>
    <w:rsid w:val="00C50D1D"/>
    <w:rsid w:val="00C57309"/>
    <w:rsid w:val="00C64766"/>
    <w:rsid w:val="00C741B0"/>
    <w:rsid w:val="00C77B81"/>
    <w:rsid w:val="00C86F58"/>
    <w:rsid w:val="00CA7225"/>
    <w:rsid w:val="00CD4E16"/>
    <w:rsid w:val="00CD5A9A"/>
    <w:rsid w:val="00CD5E94"/>
    <w:rsid w:val="00CE1ACB"/>
    <w:rsid w:val="00CF6997"/>
    <w:rsid w:val="00D177A8"/>
    <w:rsid w:val="00D2166E"/>
    <w:rsid w:val="00D557C6"/>
    <w:rsid w:val="00D62E96"/>
    <w:rsid w:val="00D64D43"/>
    <w:rsid w:val="00D812E8"/>
    <w:rsid w:val="00D83C52"/>
    <w:rsid w:val="00DA551B"/>
    <w:rsid w:val="00DA72D1"/>
    <w:rsid w:val="00DB5C3A"/>
    <w:rsid w:val="00DD3764"/>
    <w:rsid w:val="00DE07B2"/>
    <w:rsid w:val="00DE2F59"/>
    <w:rsid w:val="00DF7A98"/>
    <w:rsid w:val="00E01A34"/>
    <w:rsid w:val="00E1376F"/>
    <w:rsid w:val="00E16EC8"/>
    <w:rsid w:val="00E568E5"/>
    <w:rsid w:val="00E5785E"/>
    <w:rsid w:val="00E6214E"/>
    <w:rsid w:val="00E85B7E"/>
    <w:rsid w:val="00E905E8"/>
    <w:rsid w:val="00E962C7"/>
    <w:rsid w:val="00E967CA"/>
    <w:rsid w:val="00EA30E2"/>
    <w:rsid w:val="00EA5464"/>
    <w:rsid w:val="00ED14F5"/>
    <w:rsid w:val="00EE177F"/>
    <w:rsid w:val="00F01202"/>
    <w:rsid w:val="00F109BB"/>
    <w:rsid w:val="00F1235A"/>
    <w:rsid w:val="00F223DA"/>
    <w:rsid w:val="00F30196"/>
    <w:rsid w:val="00F41D9D"/>
    <w:rsid w:val="00F437F2"/>
    <w:rsid w:val="00F61F52"/>
    <w:rsid w:val="00F875CA"/>
    <w:rsid w:val="00F93526"/>
    <w:rsid w:val="00FA33A0"/>
    <w:rsid w:val="00FC1BF2"/>
    <w:rsid w:val="00FD05B7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CF28DB"/>
  <w15:docId w15:val="{0DBD3061-0B74-4430-B04B-B8DA4F9D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F9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F7B0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777D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D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D3F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D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D3F"/>
    <w:rPr>
      <w:rFonts w:ascii="Calibri" w:eastAsia="Calibri" w:hAnsi="Calibri"/>
      <w:b/>
      <w:bCs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85B7E"/>
    <w:rPr>
      <w:rFonts w:ascii="Calibri" w:eastAsia="Calibri" w:hAnsi="Calibri"/>
      <w:sz w:val="22"/>
      <w:szCs w:val="22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D55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https://www.uradprace.cz/web/cz/pomoc-pro-obcany-ukrajiny-a-jejich-zamestnavate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llcentrum@uradprac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radprace.cz/web/cz/-/up-cr-rozsiruje-sluzby-sveho-call-cent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call-centrum-up-c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5" Type="http://schemas.openxmlformats.org/officeDocument/2006/relationships/image" Target="media/image6.png"/><Relationship Id="rId4" Type="http://schemas.openxmlformats.org/officeDocument/2006/relationships/hyperlink" Target="https://www.youtube.com/channel/UCo0EprOghpnR5S1VEOKpQ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ka\Desktop\tiskov&#225;%20zpr&#225;va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2T08:14:16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149 110 10003,'-15'-34'1090,"-60"9"-1090,16 8-2372,59-17-2437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1573-A13F-4A17-9295-C95B0776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170</TotalTime>
  <Pages>1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</dc:creator>
  <cp:lastModifiedBy>Katka Berankova</cp:lastModifiedBy>
  <cp:revision>17</cp:revision>
  <cp:lastPrinted>2023-03-31T11:33:00Z</cp:lastPrinted>
  <dcterms:created xsi:type="dcterms:W3CDTF">2022-10-06T08:30:00Z</dcterms:created>
  <dcterms:modified xsi:type="dcterms:W3CDTF">2023-03-31T11:34:00Z</dcterms:modified>
</cp:coreProperties>
</file>